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baseline"/>
          <w:rtl w:val="0"/>
        </w:rPr>
        <w:t xml:space="preserve">Memoria Proyecto de Innovación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3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3"/>
        <w:tblGridChange w:id="0">
          <w:tblGrid>
            <w:gridCol w:w="9743"/>
          </w:tblGrid>
        </w:tblGridChange>
      </w:tblGrid>
      <w:tr>
        <w:trPr>
          <w:trHeight w:val="40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Título: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Curso en el que se ha realizado el proyecto: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Facultad/Escuela: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Denominación del proyecto: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473"/>
              </w:tabs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Director/Coordinador (incluir categoría profesional):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8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Participantes (incluir categoría profesional):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Resultados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obtenidos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vertAlign w:val="baseline"/>
                <w:rtl w:val="0"/>
              </w:rPr>
              <w:t xml:space="preserve">Observaciones: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18" w:top="293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2665730" cy="5975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5730" cy="597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