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0CD" w:rsidRPr="00187BDC" w:rsidRDefault="00013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87BDC">
        <w:rPr>
          <w:rFonts w:asciiTheme="minorHAnsi" w:eastAsia="Calibri" w:hAnsiTheme="minorHAnsi" w:cstheme="minorHAnsi"/>
          <w:b/>
          <w:sz w:val="22"/>
          <w:szCs w:val="22"/>
        </w:rPr>
        <w:t>ADMISIÓN ALUMNOS DOCTORADO</w:t>
      </w:r>
    </w:p>
    <w:p w:rsidR="00013AFD" w:rsidRPr="00187BDC" w:rsidRDefault="00013A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187BDC">
        <w:rPr>
          <w:rFonts w:asciiTheme="minorHAnsi" w:eastAsia="Calibri" w:hAnsiTheme="minorHAnsi" w:cstheme="minorHAnsi"/>
          <w:b/>
          <w:sz w:val="22"/>
          <w:szCs w:val="22"/>
        </w:rPr>
        <w:t>DIRECTOR/ES TESIS</w:t>
      </w:r>
    </w:p>
    <w:p w:rsidR="00013AFD" w:rsidRPr="00187BDC" w:rsidRDefault="00013AF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D730CD" w:rsidRPr="00187BDC" w:rsidRDefault="00013AFD">
      <w:pPr>
        <w:rPr>
          <w:rFonts w:asciiTheme="minorHAnsi" w:eastAsia="Calibri" w:hAnsiTheme="minorHAnsi" w:cstheme="minorHAnsi"/>
          <w:b/>
          <w:sz w:val="22"/>
          <w:szCs w:val="22"/>
        </w:rPr>
      </w:pPr>
      <w:r w:rsidRPr="00187BDC">
        <w:rPr>
          <w:rFonts w:asciiTheme="minorHAnsi" w:eastAsia="Calibri" w:hAnsiTheme="minorHAnsi" w:cstheme="minorHAnsi"/>
          <w:b/>
          <w:sz w:val="22"/>
          <w:szCs w:val="22"/>
        </w:rPr>
        <w:t>ALUMNO/A:</w:t>
      </w:r>
      <w:r w:rsidR="00187BDC" w:rsidRPr="00187BDC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187BDC">
        <w:rPr>
          <w:rFonts w:asciiTheme="minorHAnsi" w:eastAsia="Calibri" w:hAnsiTheme="minorHAnsi" w:cstheme="minorHAnsi"/>
          <w:b/>
          <w:sz w:val="22"/>
          <w:szCs w:val="22"/>
        </w:rPr>
        <w:t>________________________________________________________________________________</w:t>
      </w:r>
    </w:p>
    <w:p w:rsidR="00330015" w:rsidRPr="00187BDC" w:rsidRDefault="00330015">
      <w:pPr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3537"/>
      </w:tblGrid>
      <w:tr w:rsidR="00330015" w:rsidRPr="00187BDC" w:rsidTr="00330015">
        <w:tc>
          <w:tcPr>
            <w:tcW w:w="6799" w:type="dxa"/>
          </w:tcPr>
          <w:p w:rsidR="00330015" w:rsidRPr="00187BDC" w:rsidRDefault="00330015" w:rsidP="00330015">
            <w:pPr>
              <w:rPr>
                <w:rFonts w:asciiTheme="minorHAnsi" w:hAnsiTheme="minorHAnsi" w:cstheme="minorHAnsi"/>
                <w:b/>
              </w:rPr>
            </w:pPr>
            <w:r w:rsidRPr="00187BDC">
              <w:rPr>
                <w:rFonts w:asciiTheme="minorHAnsi" w:hAnsiTheme="minorHAnsi" w:cstheme="minorHAnsi"/>
                <w:b/>
              </w:rPr>
              <w:t>Dedicación:</w:t>
            </w:r>
          </w:p>
          <w:p w:rsidR="00330015" w:rsidRPr="00187BDC" w:rsidRDefault="00266C81" w:rsidP="0033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28685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015" w:rsidRPr="00187BD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330015" w:rsidRPr="00187BDC">
              <w:rPr>
                <w:rFonts w:asciiTheme="minorHAnsi" w:hAnsiTheme="minorHAnsi" w:cstheme="minorHAnsi"/>
                <w:color w:val="000000"/>
              </w:rPr>
              <w:tab/>
              <w:t>Completa</w:t>
            </w:r>
          </w:p>
          <w:p w:rsidR="00330015" w:rsidRPr="00187BDC" w:rsidRDefault="00266C81" w:rsidP="0033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128982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015" w:rsidRPr="00187BD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330015" w:rsidRPr="00187BDC">
              <w:rPr>
                <w:rFonts w:asciiTheme="minorHAnsi" w:hAnsiTheme="minorHAnsi" w:cstheme="minorHAnsi"/>
                <w:color w:val="000000"/>
              </w:rPr>
              <w:tab/>
              <w:t>Parcial</w:t>
            </w:r>
          </w:p>
          <w:p w:rsidR="00330015" w:rsidRPr="00187BDC" w:rsidRDefault="00330015" w:rsidP="00330015">
            <w:pPr>
              <w:rPr>
                <w:rFonts w:asciiTheme="minorHAnsi" w:hAnsiTheme="minorHAnsi" w:cstheme="minorHAnsi"/>
              </w:rPr>
            </w:pPr>
          </w:p>
          <w:p w:rsidR="00330015" w:rsidRPr="00187BDC" w:rsidRDefault="00330015" w:rsidP="00330015">
            <w:pPr>
              <w:rPr>
                <w:rFonts w:asciiTheme="minorHAnsi" w:hAnsiTheme="minorHAnsi" w:cstheme="minorHAnsi"/>
                <w:b/>
              </w:rPr>
            </w:pPr>
            <w:r w:rsidRPr="00187BDC">
              <w:rPr>
                <w:rFonts w:asciiTheme="minorHAnsi" w:hAnsiTheme="minorHAnsi" w:cstheme="minorHAnsi"/>
                <w:b/>
              </w:rPr>
              <w:t>Modalidad:</w:t>
            </w:r>
          </w:p>
          <w:p w:rsidR="00330015" w:rsidRPr="00187BDC" w:rsidRDefault="00266C81" w:rsidP="0033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3024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015" w:rsidRPr="00187BDC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330015" w:rsidRPr="00187BDC">
              <w:rPr>
                <w:rFonts w:asciiTheme="minorHAnsi" w:hAnsiTheme="minorHAnsi" w:cstheme="minorHAnsi"/>
                <w:color w:val="000000"/>
              </w:rPr>
              <w:tab/>
              <w:t>Presencial</w:t>
            </w:r>
          </w:p>
          <w:p w:rsidR="00330015" w:rsidRPr="00187BDC" w:rsidRDefault="00266C81" w:rsidP="0033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425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0696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015" w:rsidRPr="00187BDC">
                  <w:rPr>
                    <w:rFonts w:ascii="Segoe UI Symbol" w:hAnsi="Segoe UI Symbol" w:cs="Segoe UI Symbol"/>
                    <w:color w:val="000000"/>
                  </w:rPr>
                  <w:t>☐</w:t>
                </w:r>
              </w:sdtContent>
            </w:sdt>
            <w:r w:rsidR="00330015" w:rsidRPr="00187BDC">
              <w:rPr>
                <w:rFonts w:asciiTheme="minorHAnsi" w:hAnsiTheme="minorHAnsi" w:cstheme="minorHAnsi"/>
                <w:color w:val="000000"/>
              </w:rPr>
              <w:tab/>
              <w:t>Semipresencial (compromiso de hacer cada año una estancia de al menos un mes en Pamplona)</w:t>
            </w:r>
            <w:bookmarkStart w:id="0" w:name="_GoBack"/>
            <w:bookmarkEnd w:id="0"/>
          </w:p>
          <w:p w:rsidR="00330015" w:rsidRPr="00187BDC" w:rsidRDefault="0033001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37" w:type="dxa"/>
          </w:tcPr>
          <w:p w:rsidR="00330015" w:rsidRPr="00187BDC" w:rsidRDefault="00330015" w:rsidP="00330015">
            <w:pPr>
              <w:rPr>
                <w:rFonts w:asciiTheme="minorHAnsi" w:hAnsiTheme="minorHAnsi" w:cstheme="minorHAnsi"/>
                <w:b/>
              </w:rPr>
            </w:pPr>
          </w:p>
          <w:p w:rsidR="00330015" w:rsidRPr="00187BDC" w:rsidRDefault="00330015" w:rsidP="00330015">
            <w:pPr>
              <w:jc w:val="center"/>
              <w:rPr>
                <w:rFonts w:asciiTheme="minorHAnsi" w:hAnsiTheme="minorHAnsi" w:cstheme="minorHAnsi"/>
              </w:rPr>
            </w:pPr>
            <w:r w:rsidRPr="00187BDC">
              <w:rPr>
                <w:rFonts w:asciiTheme="minorHAnsi" w:hAnsiTheme="minorHAnsi" w:cstheme="minorHAnsi"/>
              </w:rPr>
              <w:t>Fecha y firma:</w:t>
            </w:r>
          </w:p>
          <w:p w:rsidR="00330015" w:rsidRPr="00187BDC" w:rsidRDefault="0033001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330015" w:rsidRPr="00187BDC" w:rsidRDefault="00330015">
      <w:pPr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498"/>
      </w:tblGrid>
      <w:tr w:rsidR="00187BDC" w:rsidRPr="00187BDC" w:rsidTr="00187BDC">
        <w:tc>
          <w:tcPr>
            <w:tcW w:w="1838" w:type="dxa"/>
          </w:tcPr>
          <w:p w:rsidR="00187BDC" w:rsidRPr="00187BDC" w:rsidRDefault="00187BDC" w:rsidP="00187BD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87BDC">
              <w:rPr>
                <w:rFonts w:asciiTheme="minorHAnsi" w:hAnsiTheme="minorHAnsi" w:cstheme="minorHAnsi"/>
                <w:b/>
              </w:rPr>
              <w:t>DIRECTOR(A) 1:</w:t>
            </w:r>
          </w:p>
        </w:tc>
        <w:tc>
          <w:tcPr>
            <w:tcW w:w="8498" w:type="dxa"/>
          </w:tcPr>
          <w:p w:rsidR="00187BDC" w:rsidRPr="00187BDC" w:rsidRDefault="00187BDC" w:rsidP="00187BDC">
            <w:pPr>
              <w:spacing w:before="120" w:after="1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013AFD" w:rsidRPr="00187BDC" w:rsidRDefault="00013AFD">
      <w:pPr>
        <w:rPr>
          <w:rFonts w:asciiTheme="minorHAnsi" w:eastAsia="Calibr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3820"/>
      </w:tblGrid>
      <w:tr w:rsidR="00330015" w:rsidRPr="00187BDC" w:rsidTr="00330015">
        <w:trPr>
          <w:trHeight w:val="1282"/>
        </w:trPr>
        <w:tc>
          <w:tcPr>
            <w:tcW w:w="6516" w:type="dxa"/>
          </w:tcPr>
          <w:p w:rsidR="00330015" w:rsidRPr="00187BDC" w:rsidRDefault="00330015" w:rsidP="005B6E52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454" w:hanging="284"/>
              <w:rPr>
                <w:rFonts w:cstheme="minorHAnsi"/>
              </w:rPr>
            </w:pPr>
            <w:r w:rsidRPr="00187BDC">
              <w:rPr>
                <w:rFonts w:cstheme="minorHAnsi"/>
              </w:rPr>
              <w:t xml:space="preserve">Ha dirigido al menos una tesis (tesis ya defendida):  SI / NO    </w:t>
            </w:r>
          </w:p>
          <w:p w:rsidR="00330015" w:rsidRPr="00187BDC" w:rsidRDefault="00330015" w:rsidP="005B6E52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454" w:hanging="284"/>
              <w:rPr>
                <w:rFonts w:cstheme="minorHAnsi"/>
              </w:rPr>
            </w:pPr>
            <w:r w:rsidRPr="00187BDC">
              <w:rPr>
                <w:rFonts w:cstheme="minorHAnsi"/>
              </w:rPr>
              <w:t>Tiene un sexenio de investigación:  SI / NO</w:t>
            </w:r>
          </w:p>
          <w:p w:rsidR="00330015" w:rsidRPr="00187BDC" w:rsidRDefault="00330015" w:rsidP="005B6E52">
            <w:pPr>
              <w:pStyle w:val="Prrafodelista"/>
              <w:numPr>
                <w:ilvl w:val="0"/>
                <w:numId w:val="3"/>
              </w:numPr>
              <w:spacing w:before="120" w:after="120" w:line="360" w:lineRule="auto"/>
              <w:ind w:left="454" w:hanging="284"/>
              <w:rPr>
                <w:rFonts w:cstheme="minorHAnsi"/>
                <w:lang w:val="es-ES"/>
              </w:rPr>
            </w:pPr>
            <w:r w:rsidRPr="00187BDC">
              <w:rPr>
                <w:rFonts w:cstheme="minorHAnsi"/>
              </w:rPr>
              <w:t>Tiene vinculación con la Universidad de Navarra: SI / NO</w:t>
            </w:r>
          </w:p>
        </w:tc>
        <w:tc>
          <w:tcPr>
            <w:tcW w:w="3820" w:type="dxa"/>
          </w:tcPr>
          <w:p w:rsidR="00330015" w:rsidRPr="00187BDC" w:rsidRDefault="00330015" w:rsidP="00330015">
            <w:pPr>
              <w:ind w:left="360"/>
              <w:rPr>
                <w:rFonts w:asciiTheme="minorHAnsi" w:hAnsiTheme="minorHAnsi" w:cstheme="minorHAnsi"/>
              </w:rPr>
            </w:pPr>
            <w:r w:rsidRPr="00187BDC">
              <w:rPr>
                <w:rFonts w:asciiTheme="minorHAnsi" w:hAnsiTheme="minorHAnsi" w:cstheme="minorHAnsi"/>
              </w:rPr>
              <w:t xml:space="preserve">Fecha y firma: </w:t>
            </w:r>
          </w:p>
          <w:p w:rsidR="00330015" w:rsidRPr="00187BDC" w:rsidRDefault="00330015" w:rsidP="0033001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87BDC" w:rsidRPr="00187BDC" w:rsidRDefault="00187BDC" w:rsidP="00330015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8498"/>
      </w:tblGrid>
      <w:tr w:rsidR="00187BDC" w:rsidRPr="00187BDC" w:rsidTr="00187BDC">
        <w:tc>
          <w:tcPr>
            <w:tcW w:w="1838" w:type="dxa"/>
          </w:tcPr>
          <w:p w:rsidR="00187BDC" w:rsidRPr="00187BDC" w:rsidRDefault="00187BDC" w:rsidP="00187BD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187BDC">
              <w:rPr>
                <w:rFonts w:asciiTheme="minorHAnsi" w:hAnsiTheme="minorHAnsi" w:cstheme="minorHAnsi"/>
                <w:b/>
              </w:rPr>
              <w:t>DIRECTOR(A) 2:</w:t>
            </w:r>
          </w:p>
        </w:tc>
        <w:tc>
          <w:tcPr>
            <w:tcW w:w="8498" w:type="dxa"/>
          </w:tcPr>
          <w:p w:rsidR="00187BDC" w:rsidRPr="00187BDC" w:rsidRDefault="00187BDC" w:rsidP="00187BD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187BDC" w:rsidRPr="00187BDC" w:rsidRDefault="00187BDC" w:rsidP="00330015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3820"/>
      </w:tblGrid>
      <w:tr w:rsidR="00330015" w:rsidRPr="00187BDC" w:rsidTr="00330015">
        <w:tc>
          <w:tcPr>
            <w:tcW w:w="6516" w:type="dxa"/>
          </w:tcPr>
          <w:p w:rsidR="00330015" w:rsidRPr="00187BDC" w:rsidRDefault="00330015" w:rsidP="0056132A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454" w:hanging="283"/>
              <w:rPr>
                <w:rFonts w:cstheme="minorHAnsi"/>
              </w:rPr>
            </w:pPr>
            <w:r w:rsidRPr="00187BDC">
              <w:rPr>
                <w:rFonts w:cstheme="minorHAnsi"/>
              </w:rPr>
              <w:t>Tiene un sexenio de investigación:  SI / NO</w:t>
            </w:r>
          </w:p>
          <w:p w:rsidR="00330015" w:rsidRPr="00187BDC" w:rsidRDefault="00330015" w:rsidP="0056132A">
            <w:pPr>
              <w:spacing w:before="120" w:after="120"/>
              <w:ind w:left="454" w:hanging="283"/>
              <w:rPr>
                <w:rFonts w:asciiTheme="minorHAnsi" w:eastAsiaTheme="minorHAnsi" w:hAnsiTheme="minorHAnsi" w:cstheme="minorHAnsi"/>
                <w:lang w:eastAsia="en-US"/>
              </w:rPr>
            </w:pPr>
            <w:r w:rsidRPr="00187BDC">
              <w:rPr>
                <w:rFonts w:asciiTheme="minorHAnsi" w:eastAsiaTheme="minorHAnsi" w:hAnsiTheme="minorHAnsi" w:cstheme="minorHAnsi"/>
                <w:lang w:eastAsia="en-US"/>
              </w:rPr>
              <w:t>En caso de no contar con un sexenio de investigación:</w:t>
            </w:r>
          </w:p>
          <w:p w:rsidR="00330015" w:rsidRPr="00187BDC" w:rsidRDefault="00330015" w:rsidP="0056132A">
            <w:pPr>
              <w:pStyle w:val="Prrafodelista"/>
              <w:numPr>
                <w:ilvl w:val="0"/>
                <w:numId w:val="4"/>
              </w:numPr>
              <w:spacing w:before="120" w:after="120" w:line="240" w:lineRule="auto"/>
              <w:ind w:left="454" w:hanging="283"/>
              <w:rPr>
                <w:rFonts w:eastAsia="Calibri" w:cstheme="minorHAnsi"/>
              </w:rPr>
            </w:pPr>
            <w:r w:rsidRPr="00187BDC">
              <w:rPr>
                <w:rFonts w:eastAsia="Calibri" w:cstheme="minorHAnsi"/>
              </w:rPr>
              <w:t>Cuenta con la equivalencia y/o exención otorgada por la comisión académica:  SI / NO</w:t>
            </w:r>
          </w:p>
          <w:p w:rsidR="00330015" w:rsidRPr="00187BDC" w:rsidRDefault="0056132A" w:rsidP="0056132A">
            <w:pPr>
              <w:pStyle w:val="Prrafodelista"/>
              <w:numPr>
                <w:ilvl w:val="0"/>
                <w:numId w:val="4"/>
              </w:numPr>
              <w:spacing w:before="240" w:line="360" w:lineRule="auto"/>
              <w:ind w:left="454" w:hanging="283"/>
              <w:rPr>
                <w:rFonts w:cstheme="minorHAnsi"/>
              </w:rPr>
            </w:pPr>
            <w:r w:rsidRPr="00187BDC">
              <w:rPr>
                <w:rFonts w:cstheme="minorHAnsi"/>
              </w:rPr>
              <w:t>Tiene vinculación con la Universidad de Navarra</w:t>
            </w:r>
            <w:r w:rsidRPr="00187BDC">
              <w:rPr>
                <w:rFonts w:cstheme="minorHAnsi"/>
                <w:color w:val="FF0000"/>
              </w:rPr>
              <w:t>*</w:t>
            </w:r>
            <w:r w:rsidRPr="00187BDC">
              <w:rPr>
                <w:rFonts w:cstheme="minorHAnsi"/>
              </w:rPr>
              <w:t>: SI / NO</w:t>
            </w:r>
          </w:p>
        </w:tc>
        <w:tc>
          <w:tcPr>
            <w:tcW w:w="3820" w:type="dxa"/>
          </w:tcPr>
          <w:p w:rsidR="00330015" w:rsidRPr="00187BDC" w:rsidRDefault="00330015" w:rsidP="00330015">
            <w:pPr>
              <w:ind w:left="360"/>
              <w:rPr>
                <w:rFonts w:asciiTheme="minorHAnsi" w:hAnsiTheme="minorHAnsi" w:cstheme="minorHAnsi"/>
              </w:rPr>
            </w:pPr>
            <w:r w:rsidRPr="00187BDC">
              <w:rPr>
                <w:rFonts w:asciiTheme="minorHAnsi" w:hAnsiTheme="minorHAnsi" w:cstheme="minorHAnsi"/>
              </w:rPr>
              <w:t xml:space="preserve">Fecha y firma: </w:t>
            </w:r>
          </w:p>
          <w:p w:rsidR="00330015" w:rsidRPr="00187BDC" w:rsidRDefault="00330015" w:rsidP="0033001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56132A" w:rsidRPr="00187BDC" w:rsidRDefault="0056132A" w:rsidP="0056132A">
      <w:pPr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s-ES_tradnl"/>
        </w:rPr>
      </w:pPr>
    </w:p>
    <w:p w:rsidR="0056132A" w:rsidRPr="00187BDC" w:rsidRDefault="0056132A" w:rsidP="0056132A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187BDC">
        <w:rPr>
          <w:rFonts w:asciiTheme="minorHAnsi" w:eastAsia="Calibri" w:hAnsiTheme="minorHAnsi" w:cstheme="minorHAnsi"/>
          <w:b/>
          <w:bCs/>
          <w:color w:val="FF0000"/>
          <w:sz w:val="22"/>
          <w:szCs w:val="22"/>
          <w:lang w:val="es-ES_tradnl"/>
        </w:rPr>
        <w:t>*</w:t>
      </w:r>
      <w:r w:rsidRPr="00187BDC">
        <w:rPr>
          <w:rFonts w:asciiTheme="minorHAnsi" w:eastAsia="Calibri" w:hAnsiTheme="minorHAnsi" w:cstheme="minorHAnsi"/>
          <w:b/>
          <w:bCs/>
          <w:color w:val="000000" w:themeColor="text1"/>
          <w:sz w:val="18"/>
          <w:szCs w:val="18"/>
        </w:rPr>
        <w:t xml:space="preserve">Uno de los directores debe tener vinculación con la Universidad de Navarra. </w:t>
      </w:r>
      <w:r w:rsidRPr="00187BDC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Si uno de los dos directores no tiene vinculación con la Universidad de Navarra se debe aportar un documento que regule dicha participación (acuerdo, convenio, autorización firmada </w:t>
      </w:r>
      <w:r w:rsidR="00187BDC" w:rsidRPr="00187BDC">
        <w:rPr>
          <w:rFonts w:asciiTheme="minorHAnsi" w:eastAsia="Calibri" w:hAnsiTheme="minorHAnsi" w:cstheme="minorHAnsi"/>
          <w:b/>
          <w:bCs/>
          <w:sz w:val="18"/>
          <w:szCs w:val="18"/>
        </w:rPr>
        <w:t>por la persona competente, etc.</w:t>
      </w:r>
      <w:r w:rsidRPr="00187BDC">
        <w:rPr>
          <w:rFonts w:asciiTheme="minorHAnsi" w:eastAsia="Calibri" w:hAnsiTheme="minorHAnsi" w:cstheme="minorHAnsi"/>
          <w:b/>
          <w:bCs/>
          <w:sz w:val="18"/>
          <w:szCs w:val="18"/>
        </w:rPr>
        <w:t>)</w:t>
      </w:r>
    </w:p>
    <w:p w:rsidR="0056132A" w:rsidRPr="00187BDC" w:rsidRDefault="0056132A" w:rsidP="00013AFD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:rsidR="00013AFD" w:rsidRPr="00187BDC" w:rsidRDefault="00013AFD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  <w:r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Fecha:</w:t>
      </w:r>
    </w:p>
    <w:p w:rsidR="00013AFD" w:rsidRPr="00187BDC" w:rsidRDefault="00013AFD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p w:rsidR="00187BDC" w:rsidRPr="00187BDC" w:rsidRDefault="00187BDC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p w:rsidR="0056132A" w:rsidRPr="00187BDC" w:rsidRDefault="0056132A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p w:rsidR="00013AFD" w:rsidRPr="00187BDC" w:rsidRDefault="00013AFD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</w:p>
    <w:p w:rsidR="00013AFD" w:rsidRPr="00187BDC" w:rsidRDefault="00013AFD" w:rsidP="00013AFD">
      <w:pPr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</w:pPr>
      <w:proofErr w:type="spellStart"/>
      <w:r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Fdo</w:t>
      </w:r>
      <w:proofErr w:type="spellEnd"/>
      <w:r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: _________________</w:t>
      </w:r>
    </w:p>
    <w:p w:rsidR="00D730CD" w:rsidRPr="00187BDC" w:rsidRDefault="00013AFD">
      <w:pPr>
        <w:rPr>
          <w:rFonts w:asciiTheme="minorHAnsi" w:eastAsia="Calibri" w:hAnsiTheme="minorHAnsi" w:cstheme="minorHAnsi"/>
          <w:sz w:val="22"/>
          <w:szCs w:val="22"/>
        </w:rPr>
      </w:pPr>
      <w:r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Coo</w:t>
      </w:r>
      <w:r w:rsidR="00703ED8"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 xml:space="preserve">rdinador programa de doctorado </w:t>
      </w:r>
      <w:r w:rsidRPr="00187BDC">
        <w:rPr>
          <w:rFonts w:asciiTheme="minorHAnsi" w:eastAsiaTheme="minorHAnsi" w:hAnsiTheme="minorHAnsi" w:cstheme="minorHAnsi"/>
          <w:sz w:val="22"/>
          <w:szCs w:val="22"/>
          <w:lang w:val="es-ES_tradnl" w:eastAsia="en-US"/>
        </w:rPr>
        <w:t>_______________________________</w:t>
      </w:r>
    </w:p>
    <w:sectPr w:rsidR="00D730CD" w:rsidRPr="00187B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09" w:bottom="680" w:left="851" w:header="45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C81" w:rsidRDefault="00266C81">
      <w:r>
        <w:separator/>
      </w:r>
    </w:p>
  </w:endnote>
  <w:endnote w:type="continuationSeparator" w:id="0">
    <w:p w:rsidR="00266C81" w:rsidRDefault="0026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BegaNorma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BegaLight">
    <w:altName w:val="Calibri"/>
    <w:charset w:val="00"/>
    <w:family w:val="auto"/>
    <w:pitch w:val="default"/>
  </w:font>
  <w:font w:name="GillBega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C81" w:rsidRDefault="00266C81">
      <w:r>
        <w:separator/>
      </w:r>
    </w:p>
  </w:footnote>
  <w:footnote w:type="continuationSeparator" w:id="0">
    <w:p w:rsidR="00266C81" w:rsidRDefault="00266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2"/>
        <w:szCs w:val="22"/>
      </w:rPr>
    </w:pPr>
  </w:p>
  <w:tbl>
    <w:tblPr>
      <w:tblStyle w:val="a"/>
      <w:tblW w:w="9781" w:type="dxa"/>
      <w:tblInd w:w="0" w:type="dxa"/>
      <w:tblLayout w:type="fixed"/>
      <w:tblLook w:val="0000" w:firstRow="0" w:lastRow="0" w:firstColumn="0" w:lastColumn="0" w:noHBand="0" w:noVBand="0"/>
    </w:tblPr>
    <w:tblGrid>
      <w:gridCol w:w="5387"/>
      <w:gridCol w:w="4394"/>
    </w:tblGrid>
    <w:tr w:rsidR="00D730CD">
      <w:trPr>
        <w:cantSplit/>
        <w:trHeight w:val="716"/>
      </w:trPr>
      <w:tc>
        <w:tcPr>
          <w:tcW w:w="5387" w:type="dxa"/>
        </w:tcPr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142" w:right="-70"/>
            <w:rPr>
              <w:rFonts w:ascii="GillBegaNormal" w:eastAsia="GillBegaNormal" w:hAnsi="GillBegaNormal" w:cs="GillBegaNormal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val="es-ES_tradnl" w:eastAsia="es-ES_tradnl"/>
            </w:rPr>
            <w:drawing>
              <wp:inline distT="0" distB="0" distL="0" distR="0">
                <wp:extent cx="1847850" cy="828675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Edificio Central. 31080 Pamplona. España</w:t>
          </w: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Tel.: 948 425 600. Fax: 948 425 701</w:t>
          </w:r>
        </w:p>
        <w:p w:rsidR="00D730CD" w:rsidRDefault="003366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left" w:pos="4253"/>
            </w:tabs>
            <w:ind w:left="957" w:right="-1135"/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</w:pPr>
          <w:r>
            <w:rPr>
              <w:rFonts w:ascii="GillBegaLight" w:eastAsia="GillBegaLight" w:hAnsi="GillBegaLight" w:cs="GillBegaLight"/>
              <w:color w:val="000000"/>
              <w:sz w:val="16"/>
              <w:szCs w:val="16"/>
            </w:rPr>
            <w:t>E-mail: escueladoctorado@unav.es</w:t>
          </w:r>
        </w:p>
        <w:p w:rsidR="00D730CD" w:rsidRDefault="00D730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957" w:right="-285"/>
            <w:rPr>
              <w:rFonts w:ascii="GillBegaBold" w:eastAsia="GillBegaBold" w:hAnsi="GillBegaBold" w:cs="GillBegaBold"/>
              <w:color w:val="000000"/>
              <w:sz w:val="16"/>
              <w:szCs w:val="16"/>
            </w:rPr>
          </w:pPr>
        </w:p>
      </w:tc>
    </w:tr>
  </w:tbl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0CD" w:rsidRDefault="00D730C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052"/>
    <w:multiLevelType w:val="hybridMultilevel"/>
    <w:tmpl w:val="7D9656CC"/>
    <w:lvl w:ilvl="0" w:tplc="040A000F">
      <w:start w:val="1"/>
      <w:numFmt w:val="decimal"/>
      <w:lvlText w:val="%1."/>
      <w:lvlJc w:val="left"/>
      <w:pPr>
        <w:ind w:left="1174" w:hanging="360"/>
      </w:pPr>
    </w:lvl>
    <w:lvl w:ilvl="1" w:tplc="040A0019" w:tentative="1">
      <w:start w:val="1"/>
      <w:numFmt w:val="lowerLetter"/>
      <w:lvlText w:val="%2."/>
      <w:lvlJc w:val="left"/>
      <w:pPr>
        <w:ind w:left="1894" w:hanging="360"/>
      </w:pPr>
    </w:lvl>
    <w:lvl w:ilvl="2" w:tplc="040A001B" w:tentative="1">
      <w:start w:val="1"/>
      <w:numFmt w:val="lowerRoman"/>
      <w:lvlText w:val="%3."/>
      <w:lvlJc w:val="right"/>
      <w:pPr>
        <w:ind w:left="2614" w:hanging="180"/>
      </w:pPr>
    </w:lvl>
    <w:lvl w:ilvl="3" w:tplc="040A000F" w:tentative="1">
      <w:start w:val="1"/>
      <w:numFmt w:val="decimal"/>
      <w:lvlText w:val="%4."/>
      <w:lvlJc w:val="left"/>
      <w:pPr>
        <w:ind w:left="3334" w:hanging="360"/>
      </w:pPr>
    </w:lvl>
    <w:lvl w:ilvl="4" w:tplc="040A0019" w:tentative="1">
      <w:start w:val="1"/>
      <w:numFmt w:val="lowerLetter"/>
      <w:lvlText w:val="%5."/>
      <w:lvlJc w:val="left"/>
      <w:pPr>
        <w:ind w:left="4054" w:hanging="360"/>
      </w:pPr>
    </w:lvl>
    <w:lvl w:ilvl="5" w:tplc="040A001B" w:tentative="1">
      <w:start w:val="1"/>
      <w:numFmt w:val="lowerRoman"/>
      <w:lvlText w:val="%6."/>
      <w:lvlJc w:val="right"/>
      <w:pPr>
        <w:ind w:left="4774" w:hanging="180"/>
      </w:pPr>
    </w:lvl>
    <w:lvl w:ilvl="6" w:tplc="040A000F" w:tentative="1">
      <w:start w:val="1"/>
      <w:numFmt w:val="decimal"/>
      <w:lvlText w:val="%7."/>
      <w:lvlJc w:val="left"/>
      <w:pPr>
        <w:ind w:left="5494" w:hanging="360"/>
      </w:pPr>
    </w:lvl>
    <w:lvl w:ilvl="7" w:tplc="040A0019" w:tentative="1">
      <w:start w:val="1"/>
      <w:numFmt w:val="lowerLetter"/>
      <w:lvlText w:val="%8."/>
      <w:lvlJc w:val="left"/>
      <w:pPr>
        <w:ind w:left="6214" w:hanging="360"/>
      </w:pPr>
    </w:lvl>
    <w:lvl w:ilvl="8" w:tplc="040A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0C3216C4"/>
    <w:multiLevelType w:val="hybridMultilevel"/>
    <w:tmpl w:val="7CE25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715DD"/>
    <w:multiLevelType w:val="hybridMultilevel"/>
    <w:tmpl w:val="FC7E32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10D19"/>
    <w:multiLevelType w:val="hybridMultilevel"/>
    <w:tmpl w:val="7CE25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CD"/>
    <w:rsid w:val="00013AFD"/>
    <w:rsid w:val="00037C08"/>
    <w:rsid w:val="001145D5"/>
    <w:rsid w:val="00187BDC"/>
    <w:rsid w:val="00266C81"/>
    <w:rsid w:val="00330015"/>
    <w:rsid w:val="003366E1"/>
    <w:rsid w:val="00352B32"/>
    <w:rsid w:val="004B3CEC"/>
    <w:rsid w:val="0056132A"/>
    <w:rsid w:val="005B6E52"/>
    <w:rsid w:val="00703ED8"/>
    <w:rsid w:val="00722362"/>
    <w:rsid w:val="008038EA"/>
    <w:rsid w:val="00875376"/>
    <w:rsid w:val="0095279A"/>
    <w:rsid w:val="00964FA6"/>
    <w:rsid w:val="00B26B18"/>
    <w:rsid w:val="00BB0119"/>
    <w:rsid w:val="00D730CD"/>
    <w:rsid w:val="00DA793D"/>
    <w:rsid w:val="00F26BFA"/>
    <w:rsid w:val="00FD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AC787-14C1-482A-9259-C29FDD4C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226"/>
  </w:style>
  <w:style w:type="paragraph" w:styleId="Ttulo1">
    <w:name w:val="heading 1"/>
    <w:basedOn w:val="Normal"/>
    <w:next w:val="Normal"/>
    <w:link w:val="Ttulo1Car"/>
    <w:uiPriority w:val="9"/>
    <w:qFormat/>
    <w:rsid w:val="00AE2226"/>
    <w:pPr>
      <w:keepNext/>
      <w:jc w:val="both"/>
      <w:outlineLvl w:val="0"/>
    </w:pPr>
    <w:rPr>
      <w:rFonts w:ascii="GillBegaNormal" w:hAnsi="GillBegaNormal"/>
      <w:b/>
      <w:sz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4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4E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4E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E2226"/>
  </w:style>
  <w:style w:type="paragraph" w:styleId="Piedepgina">
    <w:name w:val="footer"/>
    <w:basedOn w:val="Normal"/>
    <w:link w:val="PiedepginaCar"/>
    <w:uiPriority w:val="99"/>
    <w:unhideWhenUsed/>
    <w:rsid w:val="00AE22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E2226"/>
  </w:style>
  <w:style w:type="paragraph" w:styleId="Textodeglobo">
    <w:name w:val="Balloon Text"/>
    <w:basedOn w:val="Normal"/>
    <w:link w:val="TextodegloboCar"/>
    <w:uiPriority w:val="99"/>
    <w:semiHidden/>
    <w:unhideWhenUsed/>
    <w:rsid w:val="00AE222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226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E2226"/>
    <w:rPr>
      <w:rFonts w:ascii="GillBegaNormal" w:eastAsia="Times New Roman" w:hAnsi="GillBegaNormal" w:cs="Times New Roman"/>
      <w:b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71447D"/>
    <w:pPr>
      <w:spacing w:line="360" w:lineRule="auto"/>
      <w:ind w:left="-567"/>
      <w:outlineLvl w:val="0"/>
    </w:pPr>
    <w:rPr>
      <w:rFonts w:ascii="GillBegaNormal" w:hAnsi="GillBegaNormal"/>
      <w:b/>
      <w:spacing w:val="60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1447D"/>
    <w:rPr>
      <w:rFonts w:ascii="GillBegaNormal" w:eastAsia="Times New Roman" w:hAnsi="GillBegaNormal" w:cs="Times New Roman"/>
      <w:b/>
      <w:spacing w:val="6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4E3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4E3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34E3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34E3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34E3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34E34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013A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30015"/>
    <w:rPr>
      <w:rFonts w:ascii="Calibri" w:eastAsia="Calibri" w:hAnsi="Calibri" w:cs="Calibri"/>
      <w:sz w:val="22"/>
      <w:szCs w:val="22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nRfiRni2n6LhWQ16Rpo3QnxwLA==">CgMxLjAyCGguZ2pkZ3hzOAByITEyc0xmNktzYk5sQUlkODd1cVFYWXB1MDFuTHBkS0lkdA==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Informáticos</dc:creator>
  <cp:lastModifiedBy>Idoya Perez Lecumberri</cp:lastModifiedBy>
  <cp:revision>6</cp:revision>
  <dcterms:created xsi:type="dcterms:W3CDTF">2025-02-17T09:23:00Z</dcterms:created>
  <dcterms:modified xsi:type="dcterms:W3CDTF">2025-04-16T07:59:00Z</dcterms:modified>
</cp:coreProperties>
</file>