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9F" w:rsidRPr="004B1DE8" w:rsidRDefault="00436B9F" w:rsidP="006E16E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color w:val="5F497A" w:themeColor="accent4" w:themeShade="BF"/>
        </w:rPr>
      </w:pPr>
      <w:r w:rsidRPr="004B1DE8">
        <w:rPr>
          <w:rFonts w:ascii="Verdana" w:hAnsi="Verdana" w:cs="Arial Narrow,Bold"/>
          <w:b/>
          <w:bCs/>
          <w:color w:val="5F497A" w:themeColor="accent4" w:themeShade="BF"/>
        </w:rPr>
        <w:t>PROGRAMA ESTATAL DE I+D+I ORIENTADA A LOS RETOS DE LA SOCIEDAD</w:t>
      </w:r>
    </w:p>
    <w:p w:rsidR="006E16E9" w:rsidRDefault="006E16E9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</w:rPr>
      </w:pPr>
    </w:p>
    <w:p w:rsidR="00436B9F" w:rsidRPr="006E16E9" w:rsidRDefault="006E16E9" w:rsidP="006E16E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Verdana" w:hAnsi="Verdana" w:cs="Arial Narrow,Bold"/>
          <w:b/>
          <w:bCs/>
          <w:sz w:val="20"/>
          <w:szCs w:val="20"/>
        </w:rPr>
      </w:pPr>
      <w:r w:rsidRPr="006E16E9">
        <w:rPr>
          <w:rFonts w:ascii="Verdana" w:hAnsi="Verdana" w:cs="Arial Narrow,Bold"/>
          <w:b/>
          <w:bCs/>
          <w:sz w:val="20"/>
          <w:szCs w:val="20"/>
        </w:rPr>
        <w:t xml:space="preserve">Fuente: </w:t>
      </w:r>
      <w:r>
        <w:rPr>
          <w:rFonts w:ascii="Verdana" w:hAnsi="Verdana" w:cs="Arial Narrow,Bold"/>
          <w:b/>
          <w:bCs/>
          <w:sz w:val="20"/>
          <w:szCs w:val="20"/>
        </w:rPr>
        <w:tab/>
      </w:r>
      <w:r w:rsidRPr="006E16E9">
        <w:rPr>
          <w:rFonts w:ascii="Verdana" w:hAnsi="Verdana" w:cs="Arial Narrow,Bold"/>
          <w:bCs/>
          <w:sz w:val="20"/>
          <w:szCs w:val="20"/>
        </w:rPr>
        <w:t>Plan estatal de Investigación Científica y Técnica y de Innovación 2013-2016</w:t>
      </w:r>
      <w:r w:rsidR="00AF11EA">
        <w:rPr>
          <w:rFonts w:ascii="Verdana" w:hAnsi="Verdana" w:cs="Arial Narrow,Bold"/>
          <w:bCs/>
          <w:sz w:val="20"/>
          <w:szCs w:val="20"/>
        </w:rPr>
        <w:t xml:space="preserve">. (Puede consultar el documento completo en la </w:t>
      </w:r>
      <w:hyperlink r:id="rId6" w:history="1">
        <w:r w:rsidR="00AF11EA" w:rsidRPr="00AF11EA">
          <w:rPr>
            <w:rStyle w:val="Hipervnculo"/>
            <w:rFonts w:ascii="Verdana" w:hAnsi="Verdana" w:cs="Arial Narrow,Bold"/>
            <w:bCs/>
            <w:sz w:val="20"/>
            <w:szCs w:val="20"/>
          </w:rPr>
          <w:t>página web del MINECO</w:t>
        </w:r>
      </w:hyperlink>
      <w:r w:rsidR="00AF11EA">
        <w:rPr>
          <w:rFonts w:ascii="Verdana" w:hAnsi="Verdana" w:cs="Arial Narrow,Bold"/>
          <w:bCs/>
          <w:sz w:val="20"/>
          <w:szCs w:val="20"/>
        </w:rPr>
        <w:t>)</w:t>
      </w:r>
    </w:p>
    <w:p w:rsidR="00436B9F" w:rsidRPr="004B1DE8" w:rsidRDefault="00436B9F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4B1DE8" w:rsidRDefault="00436B9F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Este PROGRAMA tiene como objetivo:</w:t>
      </w:r>
    </w:p>
    <w:p w:rsidR="00436B9F" w:rsidRPr="004B1DE8" w:rsidRDefault="00436B9F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4B1DE8" w:rsidRDefault="00436B9F" w:rsidP="00643E9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estimular la generación de una masa crítica en I+D+I de carácter interdisciplinar e intersectorial necesaria para avanzar en la búsqueda de soluciones de</w:t>
      </w:r>
      <w:r w:rsidR="00BB0EB0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acuerdo con las prioridades establecidas en cada uno de los Retos; </w:t>
      </w:r>
    </w:p>
    <w:p w:rsidR="00436B9F" w:rsidRPr="004B1DE8" w:rsidRDefault="00436B9F" w:rsidP="00643E9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promover una estrecha relación entre la investigación científica y técnica, el desarrollo de nuevas tecnologías y la aplicación empresarial de nuevas ideas y técnicas, y a medio y largo plazo, contribuir a su traslación en productos y servicios;</w:t>
      </w:r>
    </w:p>
    <w:p w:rsidR="00436B9F" w:rsidRPr="004B1DE8" w:rsidRDefault="00436B9F" w:rsidP="00643E9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 xml:space="preserve">reforzar la capacidad de liderazgo internacional del </w:t>
      </w:r>
      <w:r w:rsidRPr="004B1DE8">
        <w:rPr>
          <w:rFonts w:ascii="Verdana" w:hAnsi="Verdana" w:cs="Arial Narrow,Italic"/>
          <w:iCs/>
        </w:rPr>
        <w:t>Sistema Español de Ciencia, Tecnología e Innovación</w:t>
      </w:r>
      <w:r w:rsidRPr="004B1DE8">
        <w:rPr>
          <w:rFonts w:ascii="Verdana" w:hAnsi="Verdana" w:cs="Arial Narrow,Italic"/>
          <w:i/>
          <w:iCs/>
        </w:rPr>
        <w:t xml:space="preserve"> </w:t>
      </w:r>
      <w:r w:rsidRPr="004B1DE8">
        <w:rPr>
          <w:rFonts w:ascii="Verdana" w:hAnsi="Verdana" w:cs="Arial Narrow"/>
        </w:rPr>
        <w:t xml:space="preserve">y sus agentes, y contribuyendo a mejorar la competitividad del tejido empresarial </w:t>
      </w:r>
    </w:p>
    <w:p w:rsidR="00436B9F" w:rsidRPr="004B1DE8" w:rsidRDefault="00436B9F" w:rsidP="00643E9B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articular las capacidades de I+D+I así como los instrumentos de fomento y financiación con otros agentes regionales e internacionales,</w:t>
      </w:r>
      <w:r w:rsidR="00BB0EB0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principalmente europeos, para desarrollar una verdadera programación conjunta.</w:t>
      </w:r>
    </w:p>
    <w:p w:rsidR="00436B9F" w:rsidRPr="004B1DE8" w:rsidRDefault="00436B9F" w:rsidP="00CA68E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4B1DE8" w:rsidRDefault="00436B9F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Los retos globales de la sociedad vienen agrupados en ocho campos:</w:t>
      </w:r>
    </w:p>
    <w:p w:rsidR="00436B9F" w:rsidRPr="004B1DE8" w:rsidRDefault="00436B9F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 xml:space="preserve"> </w:t>
      </w:r>
    </w:p>
    <w:p w:rsidR="00EA4A55" w:rsidRDefault="00B5255E" w:rsidP="00EA4A5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077"/>
        <w:contextualSpacing w:val="0"/>
        <w:jc w:val="both"/>
        <w:rPr>
          <w:rFonts w:ascii="Verdana" w:hAnsi="Verdana" w:cs="Arial Narrow"/>
        </w:rPr>
      </w:pPr>
      <w:hyperlink w:anchor="SALUD" w:history="1">
        <w:r w:rsidR="00436B9F" w:rsidRPr="00B5255E">
          <w:rPr>
            <w:rStyle w:val="Hipervnculo"/>
            <w:rFonts w:ascii="Verdana" w:hAnsi="Verdana" w:cs="Arial Narrow"/>
          </w:rPr>
          <w:t>SALUD, CAMBIO DEMOGRÁFICO Y BIENESTAR</w:t>
        </w:r>
      </w:hyperlink>
    </w:p>
    <w:p w:rsidR="00EA4A55" w:rsidRPr="00EA4A55" w:rsidRDefault="00B5255E" w:rsidP="00EA4A5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077"/>
        <w:contextualSpacing w:val="0"/>
        <w:jc w:val="both"/>
        <w:rPr>
          <w:rFonts w:ascii="Verdana" w:hAnsi="Verdana" w:cs="Arial Narrow"/>
        </w:rPr>
      </w:pPr>
      <w:hyperlink w:anchor="SEGURIDADALIMENTARIA" w:history="1">
        <w:r w:rsidR="00436B9F" w:rsidRPr="00B5255E">
          <w:rPr>
            <w:rStyle w:val="Hipervnculo"/>
            <w:rFonts w:ascii="Verdana" w:hAnsi="Verdana" w:cs="Arial Narrow"/>
          </w:rPr>
          <w:t>SEGURIDAD Y CALIDAD ALIMENTARIA; ACTIVIDAD</w:t>
        </w:r>
        <w:r w:rsidR="00EA4A55" w:rsidRPr="00B5255E">
          <w:rPr>
            <w:rStyle w:val="Hipervnculo"/>
            <w:rFonts w:ascii="Verdana" w:hAnsi="Verdana" w:cs="Arial Narrow"/>
          </w:rPr>
          <w:t xml:space="preserve"> AGRARIAPRODUCTIVA Y SOSTENIBLE, </w:t>
        </w:r>
        <w:r w:rsidR="00436B9F" w:rsidRPr="00B5255E">
          <w:rPr>
            <w:rStyle w:val="Hipervnculo"/>
            <w:rFonts w:ascii="Verdana" w:hAnsi="Verdana" w:cs="Arial Narrow"/>
          </w:rPr>
          <w:t>SOSTENIBILIDAD RECURSOS NATURALES, INVESTIGACIÓN MARINA Y MARÍTIMA</w:t>
        </w:r>
      </w:hyperlink>
    </w:p>
    <w:p w:rsidR="00EA4A55" w:rsidRDefault="00B5255E" w:rsidP="00EA4A5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077"/>
        <w:contextualSpacing w:val="0"/>
        <w:jc w:val="both"/>
        <w:rPr>
          <w:rFonts w:ascii="Verdana" w:hAnsi="Verdana" w:cs="Arial Narrow"/>
        </w:rPr>
      </w:pPr>
      <w:hyperlink w:anchor="ENERGÍA" w:history="1">
        <w:r w:rsidR="00436B9F" w:rsidRPr="00B5255E">
          <w:rPr>
            <w:rStyle w:val="Hipervnculo"/>
            <w:rFonts w:ascii="Verdana" w:hAnsi="Verdana" w:cs="Arial Narrow"/>
          </w:rPr>
          <w:t>ENERGÍA SEGURA, EFICIENTE Y LIMPIA</w:t>
        </w:r>
      </w:hyperlink>
    </w:p>
    <w:p w:rsidR="00EA4A55" w:rsidRDefault="00B5255E" w:rsidP="00EA4A5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077"/>
        <w:contextualSpacing w:val="0"/>
        <w:jc w:val="both"/>
        <w:rPr>
          <w:rFonts w:ascii="Verdana" w:hAnsi="Verdana" w:cs="Arial Narrow"/>
        </w:rPr>
      </w:pPr>
      <w:hyperlink w:anchor="TRANSPORTE" w:history="1">
        <w:r w:rsidR="00436B9F" w:rsidRPr="00B5255E">
          <w:rPr>
            <w:rStyle w:val="Hipervnculo"/>
            <w:rFonts w:ascii="Verdana" w:hAnsi="Verdana" w:cs="Arial Narrow"/>
          </w:rPr>
          <w:t>TRANSPORTE SOSTENIBLE, INTELIGENTE E INTEGRADO</w:t>
        </w:r>
      </w:hyperlink>
    </w:p>
    <w:bookmarkStart w:id="0" w:name="CAMBIOCLIMA"/>
    <w:p w:rsidR="00EA4A55" w:rsidRDefault="00B5255E" w:rsidP="00EA4A5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077"/>
        <w:contextualSpacing w:val="0"/>
        <w:jc w:val="both"/>
        <w:rPr>
          <w:rFonts w:ascii="Verdana" w:hAnsi="Verdana" w:cs="Arial Narrow"/>
        </w:rPr>
      </w:pPr>
      <w:r>
        <w:rPr>
          <w:rFonts w:ascii="Verdana" w:hAnsi="Verdana" w:cs="Arial Narrow"/>
        </w:rPr>
        <w:fldChar w:fldCharType="begin"/>
      </w:r>
      <w:r>
        <w:rPr>
          <w:rFonts w:ascii="Verdana" w:hAnsi="Verdana" w:cs="Arial Narrow"/>
        </w:rPr>
        <w:instrText xml:space="preserve"> HYPERLINK  \l "CAMBIOCLIMA" </w:instrText>
      </w:r>
      <w:r>
        <w:rPr>
          <w:rFonts w:ascii="Verdana" w:hAnsi="Verdana" w:cs="Arial Narrow"/>
        </w:rPr>
      </w:r>
      <w:r>
        <w:rPr>
          <w:rFonts w:ascii="Verdana" w:hAnsi="Verdana" w:cs="Arial Narrow"/>
        </w:rPr>
        <w:fldChar w:fldCharType="separate"/>
      </w:r>
      <w:r w:rsidR="00436B9F" w:rsidRPr="00B5255E">
        <w:rPr>
          <w:rStyle w:val="Hipervnculo"/>
          <w:rFonts w:ascii="Verdana" w:hAnsi="Verdana" w:cs="Arial Narrow"/>
        </w:rPr>
        <w:t>ACCIÓN DE CAMBIO CLIMÁTICO Y EFICIENCIA EN LA UTILIZACIÓN DE RECURSOS Y MATERIAS</w:t>
      </w:r>
      <w:r w:rsidR="00EA4A55" w:rsidRPr="00B5255E">
        <w:rPr>
          <w:rStyle w:val="Hipervnculo"/>
          <w:rFonts w:ascii="Verdana" w:hAnsi="Verdana" w:cs="Arial Narrow"/>
        </w:rPr>
        <w:t xml:space="preserve"> </w:t>
      </w:r>
      <w:r w:rsidR="00436B9F" w:rsidRPr="00B5255E">
        <w:rPr>
          <w:rStyle w:val="Hipervnculo"/>
          <w:rFonts w:ascii="Verdana" w:hAnsi="Verdana" w:cs="Arial Narrow"/>
        </w:rPr>
        <w:t>PRIMAS</w:t>
      </w:r>
      <w:r>
        <w:rPr>
          <w:rFonts w:ascii="Verdana" w:hAnsi="Verdana" w:cs="Arial Narrow"/>
        </w:rPr>
        <w:fldChar w:fldCharType="end"/>
      </w:r>
    </w:p>
    <w:bookmarkEnd w:id="0"/>
    <w:p w:rsidR="00EA4A55" w:rsidRDefault="00B5255E" w:rsidP="00EA4A5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077"/>
        <w:contextualSpacing w:val="0"/>
        <w:jc w:val="both"/>
        <w:rPr>
          <w:rFonts w:ascii="Verdana" w:hAnsi="Verdana" w:cs="Arial Narrow"/>
        </w:rPr>
      </w:pPr>
      <w:r>
        <w:rPr>
          <w:rFonts w:ascii="Verdana" w:hAnsi="Verdana" w:cs="Arial Narrow"/>
        </w:rPr>
        <w:fldChar w:fldCharType="begin"/>
      </w:r>
      <w:r>
        <w:rPr>
          <w:rFonts w:ascii="Verdana" w:hAnsi="Verdana" w:cs="Arial Narrow"/>
        </w:rPr>
        <w:instrText xml:space="preserve"> HYPERLINK  \l "SOCIALES" </w:instrText>
      </w:r>
      <w:r>
        <w:rPr>
          <w:rFonts w:ascii="Verdana" w:hAnsi="Verdana" w:cs="Arial Narrow"/>
        </w:rPr>
      </w:r>
      <w:r>
        <w:rPr>
          <w:rFonts w:ascii="Verdana" w:hAnsi="Verdana" w:cs="Arial Narrow"/>
        </w:rPr>
        <w:fldChar w:fldCharType="separate"/>
      </w:r>
      <w:r w:rsidR="00436B9F" w:rsidRPr="00B5255E">
        <w:rPr>
          <w:rStyle w:val="Hipervnculo"/>
          <w:rFonts w:ascii="Verdana" w:hAnsi="Verdana" w:cs="Arial Narrow"/>
        </w:rPr>
        <w:t>CAMBIOS E INNOVACIONES SOCIALES</w:t>
      </w:r>
      <w:r>
        <w:rPr>
          <w:rFonts w:ascii="Verdana" w:hAnsi="Verdana" w:cs="Arial Narrow"/>
        </w:rPr>
        <w:fldChar w:fldCharType="end"/>
      </w:r>
      <w:r w:rsidR="00EA4A55" w:rsidRPr="00EA4A55">
        <w:rPr>
          <w:rFonts w:ascii="Verdana" w:hAnsi="Verdana" w:cs="Arial Narrow"/>
        </w:rPr>
        <w:t xml:space="preserve"> </w:t>
      </w:r>
    </w:p>
    <w:p w:rsidR="00EA4A55" w:rsidRDefault="00B5255E" w:rsidP="00EA4A5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077"/>
        <w:contextualSpacing w:val="0"/>
        <w:jc w:val="both"/>
        <w:rPr>
          <w:rFonts w:ascii="Verdana" w:hAnsi="Verdana" w:cs="Arial Narrow"/>
        </w:rPr>
      </w:pPr>
      <w:hyperlink w:anchor="ECONOMÍA" w:history="1">
        <w:r w:rsidR="00436B9F" w:rsidRPr="00B5255E">
          <w:rPr>
            <w:rStyle w:val="Hipervnculo"/>
            <w:rFonts w:ascii="Verdana" w:hAnsi="Verdana" w:cs="Arial Narrow"/>
          </w:rPr>
          <w:t>ECONOMÍA Y SOCIEDAD DIGITAL</w:t>
        </w:r>
      </w:hyperlink>
    </w:p>
    <w:p w:rsidR="00436B9F" w:rsidRPr="00EA4A55" w:rsidRDefault="00F559B7" w:rsidP="00EA4A5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077"/>
        <w:contextualSpacing w:val="0"/>
        <w:jc w:val="both"/>
        <w:rPr>
          <w:rFonts w:ascii="Verdana" w:hAnsi="Verdana" w:cs="Arial Narrow"/>
        </w:rPr>
      </w:pPr>
      <w:hyperlink w:anchor="SEGURIDAD" w:history="1">
        <w:r w:rsidR="00436B9F" w:rsidRPr="00F559B7">
          <w:rPr>
            <w:rStyle w:val="Hipervnculo"/>
            <w:rFonts w:ascii="Verdana" w:hAnsi="Verdana" w:cs="Arial Narrow"/>
          </w:rPr>
          <w:t>SEGURIDAD, PROTECCIÓN Y DEFENSA</w:t>
        </w:r>
      </w:hyperlink>
    </w:p>
    <w:p w:rsidR="00436B9F" w:rsidRPr="004B1DE8" w:rsidRDefault="00436B9F" w:rsidP="00EA4A55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</w:rPr>
      </w:pPr>
    </w:p>
    <w:p w:rsidR="00436B9F" w:rsidRPr="004B1DE8" w:rsidRDefault="00436B9F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Además de lo contemplado en el RETO SOBRE CAMBIOS E INNOVACIONES SOCIALES, la investigación en Ciencias Sociales y Humanidades así como la investigación que incorpora la perspectiva de género tendrán un carácter transversal y como tal se incorporarán en el desarrollo de la investigación científico-técnica y de las innovaciones orientadas a la búsqueda de  soluciones en todos los retos de la sociedad.</w:t>
      </w:r>
    </w:p>
    <w:p w:rsidR="00436B9F" w:rsidRPr="004B1DE8" w:rsidRDefault="00436B9F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4B1DE8" w:rsidRDefault="00643E9B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>
        <w:rPr>
          <w:rFonts w:ascii="Verdana" w:hAnsi="Verdana" w:cs="Arial Narrow"/>
        </w:rPr>
        <w:t>A continuación se profundiza en</w:t>
      </w:r>
      <w:r w:rsidR="004B1DE8" w:rsidRPr="004B1DE8">
        <w:rPr>
          <w:rFonts w:ascii="Verdana" w:hAnsi="Verdana" w:cs="Arial Narrow"/>
        </w:rPr>
        <w:t xml:space="preserve"> estos ocho retos.</w:t>
      </w:r>
    </w:p>
    <w:p w:rsidR="004B1DE8" w:rsidRPr="004B1DE8" w:rsidRDefault="004B1DE8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B5255E" w:rsidRDefault="00436B9F" w:rsidP="00F41131">
      <w:pPr>
        <w:pStyle w:val="Prrafodelista"/>
        <w:numPr>
          <w:ilvl w:val="0"/>
          <w:numId w:val="5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</w:rPr>
      </w:pPr>
      <w:bookmarkStart w:id="1" w:name="SALUD"/>
      <w:bookmarkStart w:id="2" w:name="_GoBack"/>
      <w:bookmarkEnd w:id="2"/>
      <w:r w:rsidRPr="00B5255E">
        <w:rPr>
          <w:rFonts w:ascii="Verdana" w:hAnsi="Verdana" w:cs="Arial Narrow,Bold"/>
          <w:b/>
          <w:bCs/>
        </w:rPr>
        <w:lastRenderedPageBreak/>
        <w:t>RETO EN SALUD, CAMBIO DEMOGRÁFICO Y BIENESTAR</w:t>
      </w:r>
      <w:bookmarkEnd w:id="1"/>
    </w:p>
    <w:p w:rsidR="004B1DE8" w:rsidRPr="004B1DE8" w:rsidRDefault="004B1DE8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</w:rPr>
      </w:pPr>
    </w:p>
    <w:p w:rsidR="00436B9F" w:rsidRDefault="00436B9F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Los cambios demográficos registrados en las últimas décadas, el constante incremento en la</w:t>
      </w:r>
      <w:r w:rsidR="004B1DE8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esperanza media de vida, y la aspiración legítima a</w:t>
      </w:r>
      <w:r w:rsidR="004B1DE8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disfrutar una mayor calidad de vida y nivel de</w:t>
      </w:r>
      <w:r w:rsidR="004B1DE8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salud son factores que condicionan, entre otros, el futuro desarrollo y bienestar de la sociedad.</w:t>
      </w:r>
    </w:p>
    <w:p w:rsidR="004B1DE8" w:rsidRPr="004B1DE8" w:rsidRDefault="004B1DE8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B1DE8" w:rsidRDefault="00436B9F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La investigación en Salud y el Sistema Nacional de Salud como marco de desarrollo</w:t>
      </w:r>
      <w:r w:rsidR="004B1DE8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fundamental, constituyen un vector estratégico para las políticas de fomento y coordinación de la</w:t>
      </w:r>
      <w:r w:rsidR="004B1DE8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I+D+I en nuestro país, que han de contempl</w:t>
      </w:r>
      <w:r w:rsidR="004B1DE8">
        <w:rPr>
          <w:rFonts w:ascii="Verdana" w:hAnsi="Verdana" w:cs="Arial Narrow"/>
        </w:rPr>
        <w:t>ar, como aspectos fundamentales:</w:t>
      </w:r>
    </w:p>
    <w:p w:rsidR="00B5255E" w:rsidRDefault="00436B9F" w:rsidP="00CA68E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B5255E">
        <w:rPr>
          <w:rFonts w:ascii="Verdana" w:hAnsi="Verdana" w:cs="Arial Narrow"/>
        </w:rPr>
        <w:t>la</w:t>
      </w:r>
      <w:r w:rsidR="004B1DE8" w:rsidRPr="00B5255E">
        <w:rPr>
          <w:rFonts w:ascii="Verdana" w:hAnsi="Verdana" w:cs="Arial Narrow"/>
        </w:rPr>
        <w:t xml:space="preserve"> </w:t>
      </w:r>
      <w:r w:rsidRPr="00B5255E">
        <w:rPr>
          <w:rFonts w:ascii="Verdana" w:hAnsi="Verdana" w:cs="Arial Narrow"/>
        </w:rPr>
        <w:t>investigación de las enfermedades de mayor prevalencia</w:t>
      </w:r>
    </w:p>
    <w:p w:rsidR="00B5255E" w:rsidRDefault="00436B9F" w:rsidP="00CA68E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B5255E">
        <w:rPr>
          <w:rFonts w:ascii="Verdana" w:hAnsi="Verdana" w:cs="Arial Narrow"/>
        </w:rPr>
        <w:t>la investigación clínica de las</w:t>
      </w:r>
      <w:r w:rsidR="004B1DE8" w:rsidRPr="00B5255E">
        <w:rPr>
          <w:rFonts w:ascii="Verdana" w:hAnsi="Verdana" w:cs="Arial Narrow"/>
        </w:rPr>
        <w:t xml:space="preserve"> </w:t>
      </w:r>
      <w:r w:rsidR="00B5255E" w:rsidRPr="00B5255E">
        <w:rPr>
          <w:rFonts w:ascii="Verdana" w:hAnsi="Verdana" w:cs="Arial Narrow"/>
        </w:rPr>
        <w:t>enfermedades humanas</w:t>
      </w:r>
    </w:p>
    <w:p w:rsidR="00B5255E" w:rsidRDefault="00436B9F" w:rsidP="00CA68E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B5255E">
        <w:rPr>
          <w:rFonts w:ascii="Verdana" w:hAnsi="Verdana" w:cs="Arial Narrow"/>
        </w:rPr>
        <w:t>la salud p</w:t>
      </w:r>
      <w:r w:rsidR="00B5255E" w:rsidRPr="00B5255E">
        <w:rPr>
          <w:rFonts w:ascii="Verdana" w:hAnsi="Verdana" w:cs="Arial Narrow"/>
        </w:rPr>
        <w:t>ública y los servicios de salud</w:t>
      </w:r>
    </w:p>
    <w:p w:rsidR="00B5255E" w:rsidRDefault="00436B9F" w:rsidP="00CA68E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B5255E">
        <w:rPr>
          <w:rFonts w:ascii="Verdana" w:hAnsi="Verdana" w:cs="Arial Narrow"/>
        </w:rPr>
        <w:t>la rehabilitación y el</w:t>
      </w:r>
      <w:r w:rsidR="00B5255E" w:rsidRPr="00B5255E">
        <w:rPr>
          <w:rFonts w:ascii="Verdana" w:hAnsi="Verdana" w:cs="Arial Narrow"/>
        </w:rPr>
        <w:t xml:space="preserve"> </w:t>
      </w:r>
      <w:r w:rsidRPr="00B5255E">
        <w:rPr>
          <w:rFonts w:ascii="Verdana" w:hAnsi="Verdana" w:cs="Arial Narrow"/>
        </w:rPr>
        <w:t>desarrollo de entornos asistidos y orientad</w:t>
      </w:r>
      <w:r w:rsidR="00B5255E" w:rsidRPr="00B5255E">
        <w:rPr>
          <w:rFonts w:ascii="Verdana" w:hAnsi="Verdana" w:cs="Arial Narrow"/>
        </w:rPr>
        <w:t>os al abordaje de la cronicidad</w:t>
      </w:r>
    </w:p>
    <w:p w:rsidR="00B5255E" w:rsidRDefault="00436B9F" w:rsidP="00CA68E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B5255E">
        <w:rPr>
          <w:rFonts w:ascii="Verdana" w:hAnsi="Verdana" w:cs="Arial Narrow"/>
        </w:rPr>
        <w:t>las enfermedades</w:t>
      </w:r>
      <w:r w:rsidR="004B1DE8" w:rsidRPr="00B5255E">
        <w:rPr>
          <w:rFonts w:ascii="Verdana" w:hAnsi="Verdana" w:cs="Arial Narrow"/>
        </w:rPr>
        <w:t xml:space="preserve"> </w:t>
      </w:r>
      <w:r w:rsidR="00B5255E" w:rsidRPr="00B5255E">
        <w:rPr>
          <w:rFonts w:ascii="Verdana" w:hAnsi="Verdana" w:cs="Arial Narrow"/>
        </w:rPr>
        <w:t>raras</w:t>
      </w:r>
    </w:p>
    <w:p w:rsidR="00B5255E" w:rsidRDefault="00436B9F" w:rsidP="00CA68E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B5255E">
        <w:rPr>
          <w:rFonts w:ascii="Verdana" w:hAnsi="Verdana" w:cs="Arial Narrow"/>
        </w:rPr>
        <w:t>las ba</w:t>
      </w:r>
      <w:r w:rsidR="00B5255E" w:rsidRPr="00B5255E">
        <w:rPr>
          <w:rFonts w:ascii="Verdana" w:hAnsi="Verdana" w:cs="Arial Narrow"/>
        </w:rPr>
        <w:t>ses biológicas de la enfermedad</w:t>
      </w:r>
    </w:p>
    <w:p w:rsidR="00436B9F" w:rsidRPr="00B5255E" w:rsidRDefault="00436B9F" w:rsidP="00CA68E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B5255E">
        <w:rPr>
          <w:rFonts w:ascii="Verdana" w:hAnsi="Verdana" w:cs="Arial Narrow"/>
        </w:rPr>
        <w:t xml:space="preserve">el desarrollo de la </w:t>
      </w:r>
      <w:proofErr w:type="spellStart"/>
      <w:r w:rsidRPr="00B5255E">
        <w:rPr>
          <w:rFonts w:ascii="Verdana" w:hAnsi="Verdana" w:cs="Arial Narrow"/>
        </w:rPr>
        <w:t>nanomedicina</w:t>
      </w:r>
      <w:proofErr w:type="spellEnd"/>
      <w:r w:rsidRPr="00B5255E">
        <w:rPr>
          <w:rFonts w:ascii="Verdana" w:hAnsi="Verdana" w:cs="Arial Narrow"/>
        </w:rPr>
        <w:t xml:space="preserve"> y de la</w:t>
      </w:r>
      <w:r w:rsidR="004B1DE8" w:rsidRPr="00B5255E">
        <w:rPr>
          <w:rFonts w:ascii="Verdana" w:hAnsi="Verdana" w:cs="Arial Narrow"/>
        </w:rPr>
        <w:t xml:space="preserve"> </w:t>
      </w:r>
      <w:r w:rsidRPr="00B5255E">
        <w:rPr>
          <w:rFonts w:ascii="Verdana" w:hAnsi="Verdana" w:cs="Arial Narrow"/>
        </w:rPr>
        <w:t>medicina personalizada en la que el reto se sitúa en tratar al individuo y no la enfermedad.</w:t>
      </w:r>
    </w:p>
    <w:p w:rsidR="004B1DE8" w:rsidRPr="004B1DE8" w:rsidRDefault="004B1DE8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Default="00436B9F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Este enfoque innovador se hace tanto más necesario en cuanto los Servicios de Salud deben</w:t>
      </w:r>
      <w:r w:rsidR="004B1DE8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maximizar el uso de los recursos para, en un estrategia de sostenibilidad financiera del sistema</w:t>
      </w:r>
      <w:r w:rsidR="004B1DE8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ser capaces de implementar</w:t>
      </w:r>
      <w:r w:rsidR="004B1DE8">
        <w:rPr>
          <w:rFonts w:ascii="Verdana" w:hAnsi="Verdana" w:cs="Arial Narrow"/>
        </w:rPr>
        <w:t xml:space="preserve"> a</w:t>
      </w:r>
      <w:r w:rsidRPr="004B1DE8">
        <w:rPr>
          <w:rFonts w:ascii="Verdana" w:hAnsi="Verdana" w:cs="Arial Narrow"/>
        </w:rPr>
        <w:t>ctividades encaminadas a la prevención y detección precoz de los</w:t>
      </w:r>
      <w:r w:rsidR="004B1DE8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procesos patológicos que, a largo plazo, permitan una extensión de la cultura de la salud y, por</w:t>
      </w:r>
      <w:r w:rsidR="004B1DE8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ende, una disminución de la carga de la enfermedad sobre el conjunto de la sociedad.</w:t>
      </w:r>
    </w:p>
    <w:p w:rsidR="004B1DE8" w:rsidRPr="004B1DE8" w:rsidRDefault="004B1DE8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Default="00B5255E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B5255E">
        <w:rPr>
          <w:rFonts w:ascii="Verdana" w:hAnsi="Verdana" w:cs="Arial Narrow"/>
          <w:b/>
        </w:rPr>
        <w:t>PRIORIDADES TEMÁTICAS</w:t>
      </w:r>
      <w:r w:rsidR="00436B9F" w:rsidRPr="004B1DE8">
        <w:rPr>
          <w:rFonts w:ascii="Verdana" w:hAnsi="Verdana" w:cs="Arial Narrow"/>
        </w:rPr>
        <w:t>:</w:t>
      </w:r>
    </w:p>
    <w:p w:rsidR="004B1DE8" w:rsidRPr="004B1DE8" w:rsidRDefault="004B1DE8" w:rsidP="00CA68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B5255E" w:rsidRDefault="00436B9F" w:rsidP="00CA68E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</w:rPr>
      </w:pPr>
      <w:r w:rsidRPr="00B5255E">
        <w:rPr>
          <w:rFonts w:ascii="Verdana" w:hAnsi="Verdana" w:cs="Arial Narrow"/>
        </w:rPr>
        <w:t xml:space="preserve">Las </w:t>
      </w:r>
      <w:r w:rsidRPr="00B5255E">
        <w:rPr>
          <w:rFonts w:ascii="Verdana" w:hAnsi="Verdana" w:cs="Arial Narrow,Bold"/>
          <w:b/>
          <w:bCs/>
        </w:rPr>
        <w:t xml:space="preserve">TECNOLOGIAS ÓMICAS Y LAS DE IMAGEN MÉDICA </w:t>
      </w:r>
      <w:r w:rsidRPr="00B5255E">
        <w:rPr>
          <w:rFonts w:ascii="Verdana" w:hAnsi="Verdana" w:cs="Arial Narrow"/>
        </w:rPr>
        <w:t>como base instrumental sobre la cual</w:t>
      </w:r>
      <w:r w:rsidR="004B1DE8" w:rsidRPr="00B5255E">
        <w:rPr>
          <w:rFonts w:ascii="Verdana" w:hAnsi="Verdana" w:cs="Arial Narrow"/>
        </w:rPr>
        <w:t xml:space="preserve"> </w:t>
      </w:r>
      <w:r w:rsidRPr="00B5255E">
        <w:rPr>
          <w:rFonts w:ascii="Verdana" w:hAnsi="Verdana" w:cs="Arial Narrow"/>
        </w:rPr>
        <w:t>impulsar una medicina personalizada basada sobre los perfiles del individuo y no sobre la</w:t>
      </w:r>
      <w:r w:rsidR="004B1DE8" w:rsidRPr="00B5255E">
        <w:rPr>
          <w:rFonts w:ascii="Verdana" w:hAnsi="Verdana" w:cs="Arial Narrow"/>
        </w:rPr>
        <w:t xml:space="preserve"> </w:t>
      </w:r>
      <w:r w:rsidRPr="00B5255E">
        <w:rPr>
          <w:rFonts w:ascii="Verdana" w:hAnsi="Verdana" w:cs="Arial Narrow"/>
        </w:rPr>
        <w:t>enfermedad.</w:t>
      </w:r>
      <w:r w:rsidR="00B5255E" w:rsidRPr="00B5255E">
        <w:rPr>
          <w:rFonts w:ascii="Verdana" w:hAnsi="Verdana" w:cs="Arial Narrow"/>
        </w:rPr>
        <w:t xml:space="preserve"> </w:t>
      </w:r>
    </w:p>
    <w:p w:rsidR="00B5255E" w:rsidRDefault="00436B9F" w:rsidP="00CA68E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</w:rPr>
      </w:pPr>
      <w:r w:rsidRPr="00B5255E">
        <w:rPr>
          <w:rFonts w:ascii="Verdana" w:hAnsi="Verdana" w:cs="Arial Narrow"/>
        </w:rPr>
        <w:t xml:space="preserve">La </w:t>
      </w:r>
      <w:r w:rsidRPr="00B5255E">
        <w:rPr>
          <w:rFonts w:ascii="Verdana" w:hAnsi="Verdana" w:cs="Arial Narrow,Bold"/>
          <w:b/>
          <w:bCs/>
        </w:rPr>
        <w:t xml:space="preserve">INVESTIGACIÓN CLÍNICA Y TRASLACIONAL </w:t>
      </w:r>
      <w:r w:rsidRPr="00B5255E">
        <w:rPr>
          <w:rFonts w:ascii="Verdana" w:hAnsi="Verdana" w:cs="Arial Narrow"/>
        </w:rPr>
        <w:t>basada en la evidencia de los conocimientos</w:t>
      </w:r>
      <w:r w:rsidR="004B1DE8" w:rsidRPr="00B5255E">
        <w:rPr>
          <w:rFonts w:ascii="Verdana" w:hAnsi="Verdana" w:cs="Arial Narrow"/>
        </w:rPr>
        <w:t xml:space="preserve"> </w:t>
      </w:r>
      <w:r w:rsidRPr="00B5255E">
        <w:rPr>
          <w:rFonts w:ascii="Verdana" w:hAnsi="Verdana" w:cs="Arial Narrow"/>
        </w:rPr>
        <w:t>científicos y tecnológicos.</w:t>
      </w:r>
    </w:p>
    <w:p w:rsidR="00B5255E" w:rsidRDefault="00436B9F" w:rsidP="00CA68E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</w:rPr>
      </w:pPr>
      <w:r w:rsidRPr="00B5255E">
        <w:rPr>
          <w:rFonts w:ascii="Verdana" w:hAnsi="Verdana" w:cs="Arial Narrow"/>
        </w:rPr>
        <w:t xml:space="preserve">Las ciencias </w:t>
      </w:r>
      <w:r w:rsidRPr="00B5255E">
        <w:rPr>
          <w:rFonts w:ascii="Verdana" w:hAnsi="Verdana" w:cs="Arial Narrow,Bold"/>
          <w:b/>
          <w:bCs/>
        </w:rPr>
        <w:t xml:space="preserve">ROBÓTICAS Y LA NANOTECNOLOGÍA </w:t>
      </w:r>
      <w:r w:rsidRPr="00B5255E">
        <w:rPr>
          <w:rFonts w:ascii="Verdana" w:hAnsi="Verdana" w:cs="Arial Narrow"/>
        </w:rPr>
        <w:t xml:space="preserve">como </w:t>
      </w:r>
      <w:r w:rsidR="004B1DE8" w:rsidRPr="00B5255E">
        <w:rPr>
          <w:rFonts w:ascii="Verdana" w:hAnsi="Verdana" w:cs="Arial Narrow"/>
        </w:rPr>
        <w:t xml:space="preserve"> i</w:t>
      </w:r>
      <w:r w:rsidRPr="00B5255E">
        <w:rPr>
          <w:rFonts w:ascii="Verdana" w:hAnsi="Verdana" w:cs="Arial Narrow"/>
        </w:rPr>
        <w:t>nstrumentos de intervención en los</w:t>
      </w:r>
      <w:r w:rsidR="004B1DE8" w:rsidRPr="00B5255E">
        <w:rPr>
          <w:rFonts w:ascii="Verdana" w:hAnsi="Verdana" w:cs="Arial Narrow"/>
        </w:rPr>
        <w:t xml:space="preserve"> </w:t>
      </w:r>
      <w:r w:rsidRPr="00B5255E">
        <w:rPr>
          <w:rFonts w:ascii="Verdana" w:hAnsi="Verdana" w:cs="Arial Narrow"/>
        </w:rPr>
        <w:t>procesos diagnósticos y de tratamiento en las enfermedades humanas.</w:t>
      </w:r>
    </w:p>
    <w:p w:rsidR="00B5255E" w:rsidRDefault="00436B9F" w:rsidP="00CA68E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</w:rPr>
      </w:pPr>
      <w:r w:rsidRPr="00B5255E">
        <w:rPr>
          <w:rFonts w:ascii="Verdana" w:hAnsi="Verdana" w:cs="Arial Narrow"/>
        </w:rPr>
        <w:t xml:space="preserve">El desarrollo de </w:t>
      </w:r>
      <w:r w:rsidRPr="00B5255E">
        <w:rPr>
          <w:rFonts w:ascii="Verdana" w:hAnsi="Verdana" w:cs="Arial Narrow,Bold"/>
          <w:b/>
          <w:bCs/>
        </w:rPr>
        <w:t>NUEVAS MOLÉCULAS COMO ARMAS</w:t>
      </w:r>
      <w:r w:rsidR="004B1DE8" w:rsidRPr="00B5255E">
        <w:rPr>
          <w:rFonts w:ascii="Verdana" w:hAnsi="Verdana" w:cs="Arial Narrow,Bold"/>
          <w:b/>
          <w:bCs/>
        </w:rPr>
        <w:t xml:space="preserve"> </w:t>
      </w:r>
      <w:r w:rsidR="00CA68EC" w:rsidRPr="00B5255E">
        <w:rPr>
          <w:rFonts w:ascii="Verdana" w:hAnsi="Verdana" w:cs="Arial Narrow,Bold"/>
          <w:b/>
          <w:bCs/>
        </w:rPr>
        <w:t xml:space="preserve"> T</w:t>
      </w:r>
      <w:r w:rsidRPr="00B5255E">
        <w:rPr>
          <w:rFonts w:ascii="Verdana" w:hAnsi="Verdana" w:cs="Arial Narrow,Bold"/>
          <w:b/>
          <w:bCs/>
        </w:rPr>
        <w:t>ERAPÉUTICAS EN LAS PATOLOGÍAS DE ALTA</w:t>
      </w:r>
      <w:r w:rsidR="004B1DE8" w:rsidRPr="00B5255E">
        <w:rPr>
          <w:rFonts w:ascii="Verdana" w:hAnsi="Verdana" w:cs="Arial Narrow,Bold"/>
          <w:b/>
          <w:bCs/>
        </w:rPr>
        <w:t xml:space="preserve"> </w:t>
      </w:r>
      <w:r w:rsidRPr="00B5255E">
        <w:rPr>
          <w:rFonts w:ascii="Verdana" w:hAnsi="Verdana" w:cs="Arial Narrow,Bold"/>
          <w:b/>
          <w:bCs/>
        </w:rPr>
        <w:t>PREVALENCIA EPIDEMIOLÓGICA</w:t>
      </w:r>
      <w:r w:rsidRPr="00B5255E">
        <w:rPr>
          <w:rFonts w:ascii="Verdana" w:hAnsi="Verdana" w:cs="Arial Narrow"/>
        </w:rPr>
        <w:t>.</w:t>
      </w:r>
    </w:p>
    <w:p w:rsidR="00B5255E" w:rsidRDefault="00436B9F" w:rsidP="00CA68E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</w:rPr>
      </w:pPr>
      <w:r w:rsidRPr="00B5255E">
        <w:rPr>
          <w:rFonts w:ascii="Verdana" w:hAnsi="Verdana" w:cs="Arial Narrow"/>
        </w:rPr>
        <w:t xml:space="preserve">La descripción del </w:t>
      </w:r>
      <w:r w:rsidRPr="00B5255E">
        <w:rPr>
          <w:rFonts w:ascii="Verdana" w:hAnsi="Verdana" w:cs="Arial Narrow,Bold"/>
          <w:b/>
          <w:bCs/>
        </w:rPr>
        <w:t>INTERACTOMA HUMANO Y LA DISECCIÓN DE SUS REDES DE CONEXIÓN</w:t>
      </w:r>
      <w:r w:rsidR="004B1DE8" w:rsidRPr="00B5255E">
        <w:rPr>
          <w:rFonts w:ascii="Verdana" w:hAnsi="Verdana" w:cs="Arial Narrow,Bold"/>
          <w:b/>
          <w:bCs/>
        </w:rPr>
        <w:t xml:space="preserve"> </w:t>
      </w:r>
      <w:r w:rsidRPr="00B5255E">
        <w:rPr>
          <w:rFonts w:ascii="Verdana" w:hAnsi="Verdana" w:cs="Arial Narrow,Bold"/>
          <w:b/>
          <w:bCs/>
        </w:rPr>
        <w:t xml:space="preserve">MOLECULAR </w:t>
      </w:r>
      <w:r w:rsidRPr="00B5255E">
        <w:rPr>
          <w:rFonts w:ascii="Verdana" w:hAnsi="Verdana" w:cs="Arial Narrow"/>
        </w:rPr>
        <w:t>como base etiológica de los procesos fisiopatológicos implicados en problemas</w:t>
      </w:r>
      <w:r w:rsidR="004B1DE8" w:rsidRPr="00B5255E">
        <w:rPr>
          <w:rFonts w:ascii="Verdana" w:hAnsi="Verdana" w:cs="Arial Narrow"/>
        </w:rPr>
        <w:t xml:space="preserve"> </w:t>
      </w:r>
      <w:r w:rsidRPr="00B5255E">
        <w:rPr>
          <w:rFonts w:ascii="Verdana" w:hAnsi="Verdana" w:cs="Arial Narrow"/>
        </w:rPr>
        <w:t>de salud.</w:t>
      </w:r>
    </w:p>
    <w:p w:rsidR="00436B9F" w:rsidRPr="00B5255E" w:rsidRDefault="00436B9F" w:rsidP="00CA68E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</w:rPr>
      </w:pPr>
      <w:r w:rsidRPr="00B5255E">
        <w:rPr>
          <w:rFonts w:ascii="Verdana" w:hAnsi="Verdana" w:cs="Arial Narrow"/>
        </w:rPr>
        <w:t xml:space="preserve">El uso y difusión de las </w:t>
      </w:r>
      <w:r w:rsidRPr="00B5255E">
        <w:rPr>
          <w:rFonts w:ascii="Verdana" w:hAnsi="Verdana" w:cs="Arial Narrow,Bold"/>
          <w:b/>
          <w:bCs/>
        </w:rPr>
        <w:t xml:space="preserve">TECNOLOGÍAS DE LA INFORMACIÓN </w:t>
      </w:r>
      <w:r w:rsidRPr="00B5255E">
        <w:rPr>
          <w:rFonts w:ascii="Verdana" w:hAnsi="Verdana" w:cs="Arial Narrow"/>
        </w:rPr>
        <w:t>como eje vertebrador de un espacio</w:t>
      </w:r>
      <w:r w:rsidR="00CA68EC" w:rsidRPr="00B5255E">
        <w:rPr>
          <w:rFonts w:ascii="Verdana" w:hAnsi="Verdana" w:cs="Arial Narrow"/>
        </w:rPr>
        <w:t xml:space="preserve"> </w:t>
      </w:r>
      <w:r w:rsidRPr="00B5255E">
        <w:rPr>
          <w:rFonts w:ascii="Verdana" w:hAnsi="Verdana" w:cs="Arial Narrow"/>
        </w:rPr>
        <w:t>global de e-</w:t>
      </w:r>
      <w:proofErr w:type="spellStart"/>
      <w:r w:rsidRPr="00B5255E">
        <w:rPr>
          <w:rFonts w:ascii="Verdana" w:hAnsi="Verdana" w:cs="Arial Narrow"/>
        </w:rPr>
        <w:t>health</w:t>
      </w:r>
      <w:proofErr w:type="spellEnd"/>
      <w:r w:rsidRPr="00B5255E">
        <w:rPr>
          <w:rFonts w:ascii="Verdana" w:hAnsi="Verdana" w:cs="Arial Narrow"/>
        </w:rPr>
        <w:t xml:space="preserve"> para el desarrollo de actividades de investigación en el área de</w:t>
      </w:r>
      <w:r w:rsidR="00CA68EC" w:rsidRPr="00B5255E">
        <w:rPr>
          <w:rFonts w:ascii="Verdana" w:hAnsi="Verdana" w:cs="Arial Narrow"/>
        </w:rPr>
        <w:t xml:space="preserve"> </w:t>
      </w:r>
      <w:r w:rsidRPr="00B5255E">
        <w:rPr>
          <w:rFonts w:ascii="Verdana" w:hAnsi="Verdana" w:cs="Arial Narrow"/>
        </w:rPr>
        <w:t xml:space="preserve">Epidemiología, Salud Pública y Servicios de Salud así como en el </w:t>
      </w:r>
      <w:r w:rsidRPr="00B5255E">
        <w:rPr>
          <w:rFonts w:ascii="Verdana" w:hAnsi="Verdana" w:cs="Arial Narrow"/>
        </w:rPr>
        <w:lastRenderedPageBreak/>
        <w:t>ámbito de la organización</w:t>
      </w:r>
      <w:r w:rsidR="00CA68EC" w:rsidRPr="00B5255E">
        <w:rPr>
          <w:rFonts w:ascii="Verdana" w:hAnsi="Verdana" w:cs="Arial Narrow"/>
        </w:rPr>
        <w:t xml:space="preserve"> </w:t>
      </w:r>
      <w:r w:rsidRPr="00B5255E">
        <w:rPr>
          <w:rFonts w:ascii="Verdana" w:hAnsi="Verdana" w:cs="Arial Narrow"/>
        </w:rPr>
        <w:t>y gestión del Sistema Nacional de Sanidad.</w:t>
      </w:r>
    </w:p>
    <w:p w:rsidR="00CA68EC" w:rsidRPr="004B1DE8" w:rsidRDefault="00CA68EC" w:rsidP="00436B9F">
      <w:pPr>
        <w:autoSpaceDE w:val="0"/>
        <w:autoSpaceDN w:val="0"/>
        <w:adjustRightInd w:val="0"/>
        <w:spacing w:after="0" w:line="240" w:lineRule="auto"/>
        <w:rPr>
          <w:rFonts w:ascii="Verdana" w:hAnsi="Verdana" w:cs="Arial Narrow"/>
        </w:rPr>
      </w:pPr>
    </w:p>
    <w:p w:rsidR="00436B9F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En este marco se contemplan las capacidades del conjunto del sistema nacional de sanidad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como ventaja competitiva para el desarrollo de modelos y protocolos de interoperabilidad –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historia y recetas interoperables- y transmisión de información de referencia internacional en los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que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 España actúe como centro de innovación en el área de la salud.</w:t>
      </w:r>
    </w:p>
    <w:p w:rsidR="00CA68EC" w:rsidRPr="004B1DE8" w:rsidRDefault="00CA68EC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CA68EC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Este impulso en materia de I+D+I incluirá actuaciones destinadas a maximizar:</w:t>
      </w:r>
    </w:p>
    <w:p w:rsidR="00CA68EC" w:rsidRDefault="00CA68EC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F41131" w:rsidRDefault="00436B9F" w:rsidP="00F41131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 xml:space="preserve">(a) </w:t>
      </w:r>
      <w:r w:rsidR="00F41131">
        <w:rPr>
          <w:rFonts w:ascii="Verdana" w:hAnsi="Verdana" w:cs="Arial Narrow"/>
        </w:rPr>
        <w:tab/>
      </w:r>
      <w:r w:rsidRPr="004B1DE8">
        <w:rPr>
          <w:rFonts w:ascii="Verdana" w:hAnsi="Verdana" w:cs="Arial Narrow"/>
        </w:rPr>
        <w:t>el potencial de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tecnologías -como la genómica, </w:t>
      </w:r>
      <w:proofErr w:type="spellStart"/>
      <w:r w:rsidRPr="004B1DE8">
        <w:rPr>
          <w:rFonts w:ascii="Verdana" w:hAnsi="Verdana" w:cs="Arial Narrow"/>
        </w:rPr>
        <w:t>proteómica</w:t>
      </w:r>
      <w:proofErr w:type="spellEnd"/>
      <w:r w:rsidRPr="004B1DE8">
        <w:rPr>
          <w:rFonts w:ascii="Verdana" w:hAnsi="Verdana" w:cs="Arial Narrow"/>
        </w:rPr>
        <w:t>, biotecnología, nanotecnología, bioinformática y TIC,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entre otras</w:t>
      </w:r>
    </w:p>
    <w:p w:rsidR="00CA68EC" w:rsidRDefault="00436B9F" w:rsidP="00F41131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(b) los retornos derivados del uso de las infraestructuras científicas y técnicas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existentes.</w:t>
      </w:r>
    </w:p>
    <w:p w:rsidR="00CA68EC" w:rsidRDefault="00CA68EC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4B1DE8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Se potenciarán especialmente aquellas propuestas que contribuyan a hacer más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sostenible el sistema sanitario, como las que se orientan al desarrollo y uso colaborativo de TIC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en el ámbito de la cronicidad, de la estrategia de pro</w:t>
      </w:r>
      <w:r w:rsidR="00D7516E">
        <w:rPr>
          <w:rFonts w:ascii="Verdana" w:hAnsi="Verdana" w:cs="Arial Narrow"/>
        </w:rPr>
        <w:t>moción y prevención de la salud</w:t>
      </w:r>
      <w:r w:rsidRPr="004B1DE8">
        <w:rPr>
          <w:rFonts w:ascii="Verdana" w:hAnsi="Verdana" w:cs="Arial Narrow"/>
        </w:rPr>
        <w:t>, incluyendo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hábitos alimentarios saludables y prevención de la obesidad, del envejecimiento saludable, </w:t>
      </w:r>
      <w:proofErr w:type="spellStart"/>
      <w:r w:rsidRPr="004B1DE8">
        <w:rPr>
          <w:rFonts w:ascii="Verdana" w:hAnsi="Verdana" w:cs="Arial Narrow"/>
        </w:rPr>
        <w:t>etc</w:t>
      </w:r>
      <w:proofErr w:type="spellEnd"/>
      <w:r w:rsidRPr="004B1DE8">
        <w:rPr>
          <w:rFonts w:ascii="Verdana" w:hAnsi="Verdana" w:cs="Arial Narrow"/>
        </w:rPr>
        <w:t xml:space="preserve"> y</w:t>
      </w:r>
    </w:p>
    <w:p w:rsidR="00436B9F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proofErr w:type="gramStart"/>
      <w:r w:rsidRPr="004B1DE8">
        <w:rPr>
          <w:rFonts w:ascii="Verdana" w:hAnsi="Verdana" w:cs="Arial Narrow"/>
        </w:rPr>
        <w:t>las</w:t>
      </w:r>
      <w:proofErr w:type="gramEnd"/>
      <w:r w:rsidRPr="004B1DE8">
        <w:rPr>
          <w:rFonts w:ascii="Verdana" w:hAnsi="Verdana" w:cs="Arial Narrow"/>
        </w:rPr>
        <w:t xml:space="preserve"> que contribuyan a la creación de una sociedad inclusiva y accesible a las personas con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discapacidad y en situación de dependencia.</w:t>
      </w:r>
    </w:p>
    <w:p w:rsidR="00CA68EC" w:rsidRPr="004B1DE8" w:rsidRDefault="00CA68EC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4B1DE8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Igualmente se fomentará la innovación en la prestación de servicios, en el desarrollo de la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investigación científico-técnica así como la innovación </w:t>
      </w:r>
      <w:r w:rsidR="00CA68EC">
        <w:rPr>
          <w:rFonts w:ascii="Verdana" w:hAnsi="Verdana" w:cs="Arial Narrow"/>
        </w:rPr>
        <w:t xml:space="preserve"> c</w:t>
      </w:r>
      <w:r w:rsidRPr="004B1DE8">
        <w:rPr>
          <w:rFonts w:ascii="Verdana" w:hAnsi="Verdana" w:cs="Arial Narrow"/>
        </w:rPr>
        <w:t>olaborativa en la que se contemple la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participación empresarial de sectores tecnológicos e industriales que en un futuro serán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claramente convergentes, como es el caso de la industria farmacéutica, biotecnológica,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tecnologías sanitarias, </w:t>
      </w:r>
      <w:r w:rsidRPr="004B1DE8">
        <w:rPr>
          <w:rFonts w:ascii="Verdana" w:hAnsi="Verdana" w:cs="Arial Narrow,Italic"/>
          <w:i/>
          <w:iCs/>
        </w:rPr>
        <w:t>e-</w:t>
      </w:r>
      <w:proofErr w:type="spellStart"/>
      <w:r w:rsidRPr="004B1DE8">
        <w:rPr>
          <w:rFonts w:ascii="Verdana" w:hAnsi="Verdana" w:cs="Arial Narrow,Italic"/>
          <w:i/>
          <w:iCs/>
        </w:rPr>
        <w:t>health</w:t>
      </w:r>
      <w:proofErr w:type="spellEnd"/>
      <w:r w:rsidRPr="004B1DE8">
        <w:rPr>
          <w:rFonts w:ascii="Verdana" w:hAnsi="Verdana" w:cs="Arial Narrow"/>
        </w:rPr>
        <w:t>, imagen, alimentación, cosmética, veterinaria, química,</w:t>
      </w:r>
    </w:p>
    <w:p w:rsidR="00436B9F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proofErr w:type="gramStart"/>
      <w:r w:rsidRPr="004B1DE8">
        <w:rPr>
          <w:rFonts w:ascii="Verdana" w:hAnsi="Verdana" w:cs="Arial Narrow"/>
        </w:rPr>
        <w:t>ingeniería</w:t>
      </w:r>
      <w:proofErr w:type="gramEnd"/>
      <w:r w:rsidRPr="004B1DE8">
        <w:rPr>
          <w:rFonts w:ascii="Verdana" w:hAnsi="Verdana" w:cs="Arial Narrow"/>
        </w:rPr>
        <w:t>, materiales, equipamiento, entre otros.</w:t>
      </w:r>
    </w:p>
    <w:p w:rsidR="00CA68EC" w:rsidRPr="004B1DE8" w:rsidRDefault="00CA68EC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Por último, se contemplarán las innovaciones sociales como elemento crítico de futuros avances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tecnológicos ligados a la salud y al cambio demográfico.</w:t>
      </w:r>
    </w:p>
    <w:p w:rsidR="00CA68EC" w:rsidRDefault="00CA68EC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D7516E" w:rsidRDefault="00D7516E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D7516E" w:rsidRPr="004B1DE8" w:rsidRDefault="00D7516E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D7516E" w:rsidRDefault="00436B9F" w:rsidP="00D7516E">
      <w:pPr>
        <w:pStyle w:val="Prrafodelista"/>
        <w:numPr>
          <w:ilvl w:val="0"/>
          <w:numId w:val="5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</w:rPr>
      </w:pPr>
      <w:bookmarkStart w:id="3" w:name="SEGURIDADALIMENTARIA"/>
      <w:r w:rsidRPr="00D7516E">
        <w:rPr>
          <w:rFonts w:ascii="Verdana" w:hAnsi="Verdana" w:cs="Arial Narrow,Bold"/>
          <w:b/>
          <w:bCs/>
        </w:rPr>
        <w:t xml:space="preserve">RETO EN SEGURIDAD Y CALIDAD ALIMENTARIA; ACTIVIDAD </w:t>
      </w:r>
      <w:r w:rsidR="00CA68EC" w:rsidRPr="00D7516E">
        <w:rPr>
          <w:rFonts w:ascii="Verdana" w:hAnsi="Verdana" w:cs="Arial Narrow,Bold"/>
          <w:b/>
          <w:bCs/>
        </w:rPr>
        <w:t xml:space="preserve"> A</w:t>
      </w:r>
      <w:r w:rsidRPr="00D7516E">
        <w:rPr>
          <w:rFonts w:ascii="Verdana" w:hAnsi="Verdana" w:cs="Arial Narrow,Bold"/>
          <w:b/>
          <w:bCs/>
        </w:rPr>
        <w:t>GRARIAPRODUCTIVA Y SOSTENIBLE, SOSTENIBILIDAD RECURSOS NATURALES,</w:t>
      </w:r>
      <w:r w:rsidR="00CA68EC" w:rsidRPr="00D7516E">
        <w:rPr>
          <w:rFonts w:ascii="Verdana" w:hAnsi="Verdana" w:cs="Arial Narrow,Bold"/>
          <w:b/>
          <w:bCs/>
        </w:rPr>
        <w:t xml:space="preserve"> </w:t>
      </w:r>
      <w:r w:rsidRPr="00D7516E">
        <w:rPr>
          <w:rFonts w:ascii="Verdana" w:hAnsi="Verdana" w:cs="Arial Narrow,Bold"/>
          <w:b/>
          <w:bCs/>
        </w:rPr>
        <w:t>INVESTIGACIÓN MARINA Y MARÍTIMA</w:t>
      </w:r>
      <w:bookmarkEnd w:id="3"/>
    </w:p>
    <w:p w:rsidR="00CA68EC" w:rsidRPr="004B1DE8" w:rsidRDefault="00CA68EC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</w:rPr>
      </w:pPr>
    </w:p>
    <w:p w:rsidR="00436B9F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Dar respuesta de manera sostenible e inteligente a los retos relacionados con la seguridad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alimentaria, la calidad e inocuidad de los alimentos, la </w:t>
      </w:r>
      <w:r w:rsidR="00CA68EC">
        <w:rPr>
          <w:rFonts w:ascii="Verdana" w:hAnsi="Verdana" w:cs="Arial Narrow"/>
        </w:rPr>
        <w:t xml:space="preserve"> c</w:t>
      </w:r>
      <w:r w:rsidRPr="004B1DE8">
        <w:rPr>
          <w:rFonts w:ascii="Verdana" w:hAnsi="Verdana" w:cs="Arial Narrow"/>
        </w:rPr>
        <w:t>ompetitividad de los sectores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agroalimentario, forestal y pesquero en los mercados nacionales e internacionales, a la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necesidad de creación de empleo, mejorando la gestión de los recursos naturales utilizados por</w:t>
      </w:r>
      <w:r w:rsidR="0070154F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los distintos sectores productivos, así como de las costas, mares y océanos, sectores todos ellos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perteneciente al ámbito de la </w:t>
      </w:r>
      <w:proofErr w:type="spellStart"/>
      <w:r w:rsidRPr="004B1DE8">
        <w:rPr>
          <w:rFonts w:ascii="Verdana" w:hAnsi="Verdana" w:cs="Arial Narrow"/>
        </w:rPr>
        <w:t>bio</w:t>
      </w:r>
      <w:proofErr w:type="spellEnd"/>
      <w:r w:rsidRPr="004B1DE8">
        <w:rPr>
          <w:rFonts w:ascii="Verdana" w:hAnsi="Verdana" w:cs="Arial Narrow"/>
        </w:rPr>
        <w:t>-economía.</w:t>
      </w:r>
    </w:p>
    <w:p w:rsidR="00CA68EC" w:rsidRPr="004B1DE8" w:rsidRDefault="00CA68EC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4B1DE8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Se trata de incrementar la producción y el valor añadido de los alimentos, productos alimentarios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y no alimentarios y de reducir la dependencia </w:t>
      </w:r>
      <w:r w:rsidRPr="004B1DE8">
        <w:rPr>
          <w:rFonts w:ascii="Verdana" w:hAnsi="Verdana" w:cs="Arial Narrow"/>
        </w:rPr>
        <w:lastRenderedPageBreak/>
        <w:t>exterior de materias primas, insumos y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tecnologías; de adaptar los alimentos a las nuevas demandas del consumidor, mediante la</w:t>
      </w:r>
      <w:r w:rsidR="0070154F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investigación, la innovación y nuevos desarrollos de procesos de </w:t>
      </w:r>
      <w:r w:rsidR="00CA68EC">
        <w:rPr>
          <w:rFonts w:ascii="Verdana" w:hAnsi="Verdana" w:cs="Arial Narrow"/>
        </w:rPr>
        <w:t xml:space="preserve"> p</w:t>
      </w:r>
      <w:r w:rsidRPr="004B1DE8">
        <w:rPr>
          <w:rFonts w:ascii="Verdana" w:hAnsi="Verdana" w:cs="Arial Narrow"/>
        </w:rPr>
        <w:t>roducción, transformación,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envasado y distribución y garantizar la seguridad y calidad a lo largo de la cadena alimentaria.</w:t>
      </w:r>
    </w:p>
    <w:p w:rsidR="00CA68EC" w:rsidRDefault="00CA68EC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Además, en el caso de España es preciso avanzar en la conservación de los recursos naturales,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en particular en el uso eficiente del agua, en la lucha contra la erosión de los suelos, las sequías,</w:t>
      </w:r>
      <w:r w:rsidR="00CA68E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los incendios forestales, la protección de nuestros sistemas agroecológicos, su biodiversidad y la</w:t>
      </w:r>
      <w:r w:rsidR="0070154F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conservación de mares, océanos y del litoral costero.</w:t>
      </w:r>
    </w:p>
    <w:p w:rsidR="00CA68EC" w:rsidRPr="004B1DE8" w:rsidRDefault="00CA68EC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70154F" w:rsidRDefault="0070154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b/>
        </w:rPr>
      </w:pPr>
      <w:r w:rsidRPr="0070154F">
        <w:rPr>
          <w:rFonts w:ascii="Verdana" w:hAnsi="Verdana" w:cs="Arial Narrow"/>
          <w:b/>
        </w:rPr>
        <w:t>PRIORIDADES TEMÁTICAS</w:t>
      </w:r>
      <w:r w:rsidR="00436B9F" w:rsidRPr="0070154F">
        <w:rPr>
          <w:rFonts w:ascii="Verdana" w:hAnsi="Verdana" w:cs="Arial Narrow"/>
          <w:b/>
        </w:rPr>
        <w:t>:</w:t>
      </w:r>
    </w:p>
    <w:p w:rsidR="00CA68EC" w:rsidRPr="004B1DE8" w:rsidRDefault="00CA68EC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296B1C" w:rsidRPr="00296B1C" w:rsidRDefault="00296B1C" w:rsidP="00296B1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296B1C" w:rsidRPr="00296B1C" w:rsidRDefault="00296B1C" w:rsidP="00296B1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70154F" w:rsidRPr="006B128A" w:rsidRDefault="00436B9F" w:rsidP="00296B1C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70154F">
        <w:rPr>
          <w:rFonts w:ascii="Verdana" w:hAnsi="Verdana" w:cs="Arial Narrow,Bold"/>
          <w:b/>
          <w:bCs/>
        </w:rPr>
        <w:t>CONSERVACIÓN Y GESTIÓN INTEGRAL, EFICIENTE Y SOSTENIBLE DE LOS SISTEMAS AGROECOLÓGICOS Y</w:t>
      </w:r>
      <w:r w:rsidR="00CA68EC" w:rsidRPr="0070154F">
        <w:rPr>
          <w:rFonts w:ascii="Verdana" w:hAnsi="Verdana" w:cs="Arial Narrow,Bold"/>
          <w:b/>
          <w:bCs/>
        </w:rPr>
        <w:t xml:space="preserve"> </w:t>
      </w:r>
      <w:r w:rsidRPr="0070154F">
        <w:rPr>
          <w:rFonts w:ascii="Verdana" w:hAnsi="Verdana" w:cs="Arial Narrow,Bold"/>
          <w:b/>
          <w:bCs/>
        </w:rPr>
        <w:t>DE LOS DE LOS RECURSOS AGROFORESTALES, HÍDRICOS Y PESQUEROS</w:t>
      </w:r>
      <w:r w:rsidRPr="0070154F">
        <w:rPr>
          <w:rFonts w:ascii="Verdana" w:hAnsi="Verdana" w:cs="Arial Narrow"/>
        </w:rPr>
        <w:t>, incluyendo aspectos</w:t>
      </w:r>
      <w:r w:rsidR="0070154F" w:rsidRPr="0070154F">
        <w:rPr>
          <w:rFonts w:ascii="Verdana" w:hAnsi="Verdana" w:cs="Arial Narrow"/>
        </w:rPr>
        <w:t xml:space="preserve"> </w:t>
      </w:r>
      <w:r w:rsidRPr="0070154F">
        <w:rPr>
          <w:rFonts w:ascii="Verdana" w:hAnsi="Verdana" w:cs="Arial Narrow"/>
        </w:rPr>
        <w:t>relevantes como:</w:t>
      </w:r>
    </w:p>
    <w:p w:rsidR="0070154F" w:rsidRDefault="00436B9F" w:rsidP="0070154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2"/>
        <w:jc w:val="both"/>
        <w:rPr>
          <w:rFonts w:ascii="Verdana" w:hAnsi="Verdana" w:cs="Arial Narrow"/>
        </w:rPr>
      </w:pPr>
      <w:r w:rsidRPr="0070154F">
        <w:rPr>
          <w:rFonts w:ascii="Verdana" w:hAnsi="Verdana" w:cs="Arial Narrow"/>
        </w:rPr>
        <w:t>mejoras tecnológicas, de gestión, manejo y uso eficiente del agua en los</w:t>
      </w:r>
      <w:r w:rsidR="0070154F" w:rsidRPr="0070154F">
        <w:rPr>
          <w:rFonts w:ascii="Verdana" w:hAnsi="Verdana" w:cs="Arial Narrow"/>
        </w:rPr>
        <w:t xml:space="preserve"> </w:t>
      </w:r>
      <w:r w:rsidRPr="0070154F">
        <w:rPr>
          <w:rFonts w:ascii="Verdana" w:hAnsi="Verdana" w:cs="Arial Narrow"/>
        </w:rPr>
        <w:t>regadíos, en los sistemas agroforestales y agroindustriales y en todos los procesos de</w:t>
      </w:r>
      <w:r w:rsidR="00CA68EC" w:rsidRPr="0070154F">
        <w:rPr>
          <w:rFonts w:ascii="Verdana" w:hAnsi="Verdana" w:cs="Arial Narrow"/>
        </w:rPr>
        <w:t xml:space="preserve"> </w:t>
      </w:r>
      <w:r w:rsidR="0070154F" w:rsidRPr="0070154F">
        <w:rPr>
          <w:rFonts w:ascii="Verdana" w:hAnsi="Verdana" w:cs="Arial Narrow"/>
        </w:rPr>
        <w:t>producción industrial</w:t>
      </w:r>
    </w:p>
    <w:p w:rsidR="0070154F" w:rsidRDefault="00436B9F" w:rsidP="0070154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2"/>
        <w:jc w:val="both"/>
        <w:rPr>
          <w:rFonts w:ascii="Verdana" w:hAnsi="Verdana" w:cs="Arial Narrow"/>
        </w:rPr>
      </w:pPr>
      <w:r w:rsidRPr="0070154F">
        <w:rPr>
          <w:rFonts w:ascii="Verdana" w:hAnsi="Verdana" w:cs="Arial Narrow"/>
        </w:rPr>
        <w:t>gestión i</w:t>
      </w:r>
      <w:r w:rsidR="0070154F" w:rsidRPr="0070154F">
        <w:rPr>
          <w:rFonts w:ascii="Verdana" w:hAnsi="Verdana" w:cs="Arial Narrow"/>
        </w:rPr>
        <w:t xml:space="preserve">ntegral de los suelos agrícolas </w:t>
      </w:r>
    </w:p>
    <w:p w:rsidR="0070154F" w:rsidRDefault="00436B9F" w:rsidP="0070154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2"/>
        <w:jc w:val="both"/>
        <w:rPr>
          <w:rFonts w:ascii="Verdana" w:hAnsi="Verdana" w:cs="Arial Narrow"/>
        </w:rPr>
      </w:pPr>
      <w:r w:rsidRPr="0070154F">
        <w:rPr>
          <w:rFonts w:ascii="Verdana" w:hAnsi="Verdana" w:cs="Arial Narrow"/>
        </w:rPr>
        <w:t>optimización de la gestión</w:t>
      </w:r>
      <w:r w:rsidR="00CA68EC" w:rsidRPr="0070154F">
        <w:rPr>
          <w:rFonts w:ascii="Verdana" w:hAnsi="Verdana" w:cs="Arial Narrow"/>
        </w:rPr>
        <w:t xml:space="preserve"> </w:t>
      </w:r>
      <w:r w:rsidRPr="0070154F">
        <w:rPr>
          <w:rFonts w:ascii="Verdana" w:hAnsi="Verdana" w:cs="Arial Narrow"/>
        </w:rPr>
        <w:t>de los incendios forestales y adopción de soluciones avanzadas en materia de prevención,</w:t>
      </w:r>
      <w:r w:rsidR="00CA68EC" w:rsidRPr="0070154F">
        <w:rPr>
          <w:rFonts w:ascii="Verdana" w:hAnsi="Verdana" w:cs="Arial Narrow"/>
        </w:rPr>
        <w:t xml:space="preserve"> </w:t>
      </w:r>
      <w:r w:rsidRPr="0070154F">
        <w:rPr>
          <w:rFonts w:ascii="Verdana" w:hAnsi="Verdana" w:cs="Arial Narrow"/>
        </w:rPr>
        <w:t>extinción, restaur</w:t>
      </w:r>
      <w:r w:rsidR="0070154F" w:rsidRPr="0070154F">
        <w:rPr>
          <w:rFonts w:ascii="Verdana" w:hAnsi="Verdana" w:cs="Arial Narrow"/>
        </w:rPr>
        <w:t>ación y evaluación de impactos</w:t>
      </w:r>
    </w:p>
    <w:p w:rsidR="0070154F" w:rsidRDefault="00436B9F" w:rsidP="0070154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2"/>
        <w:jc w:val="both"/>
        <w:rPr>
          <w:rFonts w:ascii="Verdana" w:hAnsi="Verdana" w:cs="Arial Narrow"/>
        </w:rPr>
      </w:pPr>
      <w:r w:rsidRPr="0070154F">
        <w:rPr>
          <w:rFonts w:ascii="Verdana" w:hAnsi="Verdana" w:cs="Arial Narrow"/>
        </w:rPr>
        <w:t>el impacto del cambio global en la</w:t>
      </w:r>
      <w:r w:rsidR="00CA68EC" w:rsidRPr="0070154F">
        <w:rPr>
          <w:rFonts w:ascii="Verdana" w:hAnsi="Verdana" w:cs="Arial Narrow"/>
        </w:rPr>
        <w:t xml:space="preserve"> </w:t>
      </w:r>
      <w:r w:rsidRPr="0070154F">
        <w:rPr>
          <w:rFonts w:ascii="Verdana" w:hAnsi="Verdana" w:cs="Arial Narrow"/>
        </w:rPr>
        <w:t>expansión de especies colonizadores, plagas y enfermedades de cultivos así como la</w:t>
      </w:r>
      <w:r w:rsidR="00CA68EC" w:rsidRPr="0070154F">
        <w:rPr>
          <w:rFonts w:ascii="Verdana" w:hAnsi="Verdana" w:cs="Arial Narrow"/>
        </w:rPr>
        <w:t xml:space="preserve"> </w:t>
      </w:r>
      <w:r w:rsidRPr="0070154F">
        <w:rPr>
          <w:rFonts w:ascii="Verdana" w:hAnsi="Verdana" w:cs="Arial Narrow"/>
        </w:rPr>
        <w:t>determinación de técnicas efici</w:t>
      </w:r>
      <w:r w:rsidR="0070154F" w:rsidRPr="0070154F">
        <w:rPr>
          <w:rFonts w:ascii="Verdana" w:hAnsi="Verdana" w:cs="Arial Narrow"/>
        </w:rPr>
        <w:t>entes de control de las mismas</w:t>
      </w:r>
    </w:p>
    <w:p w:rsidR="00436B9F" w:rsidRDefault="00436B9F" w:rsidP="0070154F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2"/>
        <w:jc w:val="both"/>
        <w:rPr>
          <w:rFonts w:ascii="Verdana" w:hAnsi="Verdana" w:cs="Arial Narrow"/>
        </w:rPr>
      </w:pPr>
      <w:r w:rsidRPr="0070154F">
        <w:rPr>
          <w:rFonts w:ascii="Verdana" w:hAnsi="Verdana" w:cs="Arial Narrow"/>
        </w:rPr>
        <w:t>aplicación de los SIG,</w:t>
      </w:r>
      <w:r w:rsidR="00CA68EC" w:rsidRPr="0070154F">
        <w:rPr>
          <w:rFonts w:ascii="Verdana" w:hAnsi="Verdana" w:cs="Arial Narrow"/>
        </w:rPr>
        <w:t xml:space="preserve"> </w:t>
      </w:r>
      <w:r w:rsidRPr="0070154F">
        <w:rPr>
          <w:rFonts w:ascii="Verdana" w:hAnsi="Verdana" w:cs="Arial Narrow"/>
        </w:rPr>
        <w:t>teledetección, y TIC a la gestión de los recursos naturales y los sistemas agroalimentario,</w:t>
      </w:r>
      <w:r w:rsidR="0070154F" w:rsidRPr="0070154F">
        <w:rPr>
          <w:rFonts w:ascii="Verdana" w:hAnsi="Verdana" w:cs="Arial Narrow"/>
        </w:rPr>
        <w:t xml:space="preserve"> </w:t>
      </w:r>
      <w:r w:rsidRPr="0070154F">
        <w:rPr>
          <w:rFonts w:ascii="Verdana" w:hAnsi="Verdana" w:cs="Arial Narrow"/>
        </w:rPr>
        <w:t>forestal y pesquero y (vi) gestión y tratamiento sostenible de los recursos hídricos.</w:t>
      </w:r>
    </w:p>
    <w:p w:rsidR="0070154F" w:rsidRPr="0070154F" w:rsidRDefault="0070154F" w:rsidP="0070154F">
      <w:pPr>
        <w:pStyle w:val="Prrafodelista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Verdana" w:hAnsi="Verdana" w:cs="Arial Narrow"/>
        </w:rPr>
      </w:pPr>
    </w:p>
    <w:p w:rsidR="006B128A" w:rsidRPr="00296B1C" w:rsidRDefault="00436B9F" w:rsidP="00991A36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6B128A">
        <w:rPr>
          <w:rFonts w:ascii="Verdana" w:hAnsi="Verdana" w:cs="Arial Narrow,Bold"/>
          <w:b/>
          <w:bCs/>
        </w:rPr>
        <w:t>MEJORA SOSTENIBLE DE LOS SISTEMAS DE PRODUCCIÓN AGRÍCOLAS, GANADEROS Y FORESTALES:</w:t>
      </w:r>
    </w:p>
    <w:p w:rsidR="006B128A" w:rsidRDefault="00436B9F" w:rsidP="006B128A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6B128A">
        <w:rPr>
          <w:rFonts w:ascii="Verdana" w:hAnsi="Verdana" w:cs="Arial Narrow"/>
        </w:rPr>
        <w:t>eficiencia productiva, reproductiva y mejora genética en especies agrícolas, ganaderas y</w:t>
      </w:r>
      <w:r w:rsidR="000E561D" w:rsidRPr="006B128A">
        <w:rPr>
          <w:rFonts w:ascii="Verdana" w:hAnsi="Verdana" w:cs="Arial Narrow"/>
        </w:rPr>
        <w:t xml:space="preserve"> </w:t>
      </w:r>
      <w:r w:rsidRPr="006B128A">
        <w:rPr>
          <w:rFonts w:ascii="Verdana" w:hAnsi="Verdana" w:cs="Arial Narrow"/>
        </w:rPr>
        <w:t>forestales, promoviendo el conocimiento y la aplicación de la biotecnología y de las herramientas</w:t>
      </w:r>
      <w:r w:rsidR="000E561D" w:rsidRPr="006B128A">
        <w:rPr>
          <w:rFonts w:ascii="Verdana" w:hAnsi="Verdana" w:cs="Arial Narrow"/>
        </w:rPr>
        <w:t xml:space="preserve"> </w:t>
      </w:r>
      <w:r w:rsidRPr="006B128A">
        <w:rPr>
          <w:rFonts w:ascii="Verdana" w:hAnsi="Verdana" w:cs="Arial Narrow"/>
        </w:rPr>
        <w:t>genéticas, genómicas y moleculares y el desarrollo de nuevas fuentes de proteínas vegetales y</w:t>
      </w:r>
      <w:r w:rsidR="006B128A" w:rsidRPr="006B128A">
        <w:rPr>
          <w:rFonts w:ascii="Verdana" w:hAnsi="Verdana" w:cs="Arial Narrow"/>
        </w:rPr>
        <w:t xml:space="preserve"> </w:t>
      </w:r>
      <w:r w:rsidRPr="006B128A">
        <w:rPr>
          <w:rFonts w:ascii="Verdana" w:hAnsi="Verdana" w:cs="Arial Narrow"/>
        </w:rPr>
        <w:t>el desarrollo y mejora d</w:t>
      </w:r>
      <w:r w:rsidR="006B128A" w:rsidRPr="006B128A">
        <w:rPr>
          <w:rFonts w:ascii="Verdana" w:hAnsi="Verdana" w:cs="Arial Narrow"/>
        </w:rPr>
        <w:t>e la eficiencia de los insumos</w:t>
      </w:r>
    </w:p>
    <w:p w:rsidR="006B128A" w:rsidRDefault="00436B9F" w:rsidP="006B128A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6B128A">
        <w:rPr>
          <w:rFonts w:ascii="Verdana" w:hAnsi="Verdana" w:cs="Arial Narrow"/>
        </w:rPr>
        <w:t>protección vegetal -diagnóstico,</w:t>
      </w:r>
      <w:r w:rsidR="000E561D" w:rsidRPr="006B128A">
        <w:rPr>
          <w:rFonts w:ascii="Verdana" w:hAnsi="Verdana" w:cs="Arial Narrow"/>
        </w:rPr>
        <w:t xml:space="preserve"> </w:t>
      </w:r>
      <w:r w:rsidRPr="006B128A">
        <w:rPr>
          <w:rFonts w:ascii="Verdana" w:hAnsi="Verdana" w:cs="Arial Narrow"/>
        </w:rPr>
        <w:t xml:space="preserve">epidemiología y control integrado de plagas y enfermedades y modelos en el uso de </w:t>
      </w:r>
      <w:proofErr w:type="spellStart"/>
      <w:r w:rsidRPr="006B128A">
        <w:rPr>
          <w:rFonts w:ascii="Verdana" w:hAnsi="Verdana" w:cs="Arial Narrow"/>
        </w:rPr>
        <w:t>productos</w:t>
      </w:r>
      <w:r w:rsidR="006B128A" w:rsidRPr="006B128A">
        <w:rPr>
          <w:rFonts w:ascii="Verdana" w:hAnsi="Verdana" w:cs="Arial Narrow"/>
        </w:rPr>
        <w:t>fitosanitarios</w:t>
      </w:r>
      <w:proofErr w:type="spellEnd"/>
    </w:p>
    <w:p w:rsidR="006B128A" w:rsidRDefault="006B128A" w:rsidP="006B128A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6B128A">
        <w:rPr>
          <w:rFonts w:ascii="Verdana" w:hAnsi="Verdana" w:cs="Arial Narrow"/>
        </w:rPr>
        <w:t>sanidad animal y vegetal</w:t>
      </w:r>
    </w:p>
    <w:p w:rsidR="006B128A" w:rsidRDefault="00436B9F" w:rsidP="006B128A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6B128A">
        <w:rPr>
          <w:rFonts w:ascii="Verdana" w:hAnsi="Verdana" w:cs="Arial Narrow"/>
        </w:rPr>
        <w:t>sistemas de producción animal y vegetal,</w:t>
      </w:r>
      <w:r w:rsidR="000E561D" w:rsidRPr="006B128A">
        <w:rPr>
          <w:rFonts w:ascii="Verdana" w:hAnsi="Verdana" w:cs="Arial Narrow"/>
        </w:rPr>
        <w:t xml:space="preserve"> </w:t>
      </w:r>
      <w:r w:rsidRPr="006B128A">
        <w:rPr>
          <w:rFonts w:ascii="Verdana" w:hAnsi="Verdana" w:cs="Arial Narrow"/>
        </w:rPr>
        <w:t>incluyendo insumos, maqu</w:t>
      </w:r>
      <w:r w:rsidR="006B128A" w:rsidRPr="006B128A">
        <w:rPr>
          <w:rFonts w:ascii="Verdana" w:hAnsi="Verdana" w:cs="Arial Narrow"/>
        </w:rPr>
        <w:t>inaria, tecnologías y sistemas</w:t>
      </w:r>
    </w:p>
    <w:p w:rsidR="006B128A" w:rsidRDefault="00436B9F" w:rsidP="006B128A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6B128A">
        <w:rPr>
          <w:rFonts w:ascii="Verdana" w:hAnsi="Verdana" w:cs="Arial Narrow"/>
        </w:rPr>
        <w:t>producción de biomasas,</w:t>
      </w:r>
      <w:r w:rsidR="000E561D" w:rsidRPr="006B128A">
        <w:rPr>
          <w:rFonts w:ascii="Verdana" w:hAnsi="Verdana" w:cs="Arial Narrow"/>
        </w:rPr>
        <w:t xml:space="preserve"> </w:t>
      </w:r>
      <w:proofErr w:type="spellStart"/>
      <w:r w:rsidR="006B128A" w:rsidRPr="006B128A">
        <w:rPr>
          <w:rFonts w:ascii="Verdana" w:hAnsi="Verdana" w:cs="Arial Narrow"/>
        </w:rPr>
        <w:t>bioproductos</w:t>
      </w:r>
      <w:proofErr w:type="spellEnd"/>
      <w:r w:rsidR="006B128A" w:rsidRPr="006B128A">
        <w:rPr>
          <w:rFonts w:ascii="Verdana" w:hAnsi="Verdana" w:cs="Arial Narrow"/>
        </w:rPr>
        <w:t xml:space="preserve"> y bioenergía</w:t>
      </w:r>
    </w:p>
    <w:p w:rsidR="00436B9F" w:rsidRPr="006B128A" w:rsidRDefault="00436B9F" w:rsidP="006B128A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6B128A">
        <w:rPr>
          <w:rFonts w:ascii="Verdana" w:hAnsi="Verdana" w:cs="Arial Narrow"/>
        </w:rPr>
        <w:lastRenderedPageBreak/>
        <w:t>valoración y modelización económica, ambiental y social de los</w:t>
      </w:r>
      <w:r w:rsidR="006B128A" w:rsidRPr="006B128A">
        <w:rPr>
          <w:rFonts w:ascii="Verdana" w:hAnsi="Verdana" w:cs="Arial Narrow"/>
        </w:rPr>
        <w:t xml:space="preserve"> </w:t>
      </w:r>
      <w:r w:rsidRPr="006B128A">
        <w:rPr>
          <w:rFonts w:ascii="Verdana" w:hAnsi="Verdana" w:cs="Arial Narrow"/>
        </w:rPr>
        <w:t>sistemas agroforestales.</w:t>
      </w:r>
    </w:p>
    <w:p w:rsidR="000E561D" w:rsidRPr="004B1DE8" w:rsidRDefault="000E561D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296B1C" w:rsidRPr="001F2C92" w:rsidRDefault="00436B9F" w:rsidP="00991A36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296B1C">
        <w:rPr>
          <w:rFonts w:ascii="Verdana" w:hAnsi="Verdana" w:cs="Arial Narrow,Bold"/>
          <w:b/>
          <w:bCs/>
        </w:rPr>
        <w:t>MEJORA Y DESARROLLO DE NUEVOS SISTEMAS, PROCESOS Y TECNOLOGÍAS DE PRODUCCIÓN Y</w:t>
      </w:r>
      <w:r w:rsidR="000E561D" w:rsidRPr="00296B1C">
        <w:rPr>
          <w:rFonts w:ascii="Verdana" w:hAnsi="Verdana" w:cs="Arial Narrow,Bold"/>
          <w:b/>
          <w:bCs/>
        </w:rPr>
        <w:t xml:space="preserve"> </w:t>
      </w:r>
      <w:r w:rsidRPr="00296B1C">
        <w:rPr>
          <w:rFonts w:ascii="Verdana" w:hAnsi="Verdana" w:cs="Arial Narrow,Bold"/>
          <w:b/>
          <w:bCs/>
        </w:rPr>
        <w:t>CONTROL AGROINDUSTRIAL, BIOPRODUCTOS Y BIOREFINERÍAS:</w:t>
      </w:r>
    </w:p>
    <w:p w:rsidR="00296B1C" w:rsidRDefault="00436B9F" w:rsidP="00296B1C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296B1C">
        <w:rPr>
          <w:rFonts w:ascii="Verdana" w:hAnsi="Verdana" w:cs="Arial Narrow"/>
        </w:rPr>
        <w:t>procesos y tecnologías de</w:t>
      </w:r>
      <w:r w:rsidR="000E561D" w:rsidRPr="00296B1C">
        <w:rPr>
          <w:rFonts w:ascii="Verdana" w:hAnsi="Verdana" w:cs="Arial Narrow"/>
        </w:rPr>
        <w:t xml:space="preserve"> </w:t>
      </w:r>
      <w:r w:rsidRPr="00296B1C">
        <w:rPr>
          <w:rFonts w:ascii="Verdana" w:hAnsi="Verdana" w:cs="Arial Narrow"/>
        </w:rPr>
        <w:t>elaboración, transformación y conservación de alimentos, productos forestales, pesqueros y</w:t>
      </w:r>
      <w:r w:rsidR="000E561D" w:rsidRPr="00296B1C">
        <w:rPr>
          <w:rFonts w:ascii="Verdana" w:hAnsi="Verdana" w:cs="Arial Narrow"/>
        </w:rPr>
        <w:t xml:space="preserve"> </w:t>
      </w:r>
      <w:proofErr w:type="spellStart"/>
      <w:r w:rsidRPr="00296B1C">
        <w:rPr>
          <w:rFonts w:ascii="Verdana" w:hAnsi="Verdana" w:cs="Arial Narrow"/>
        </w:rPr>
        <w:t>bioproductos</w:t>
      </w:r>
      <w:proofErr w:type="spellEnd"/>
      <w:r w:rsidRPr="00296B1C">
        <w:rPr>
          <w:rFonts w:ascii="Verdana" w:hAnsi="Verdana" w:cs="Arial Narrow"/>
        </w:rPr>
        <w:t xml:space="preserve"> agroindustriales; (ii) </w:t>
      </w:r>
      <w:proofErr w:type="spellStart"/>
      <w:r w:rsidRPr="00296B1C">
        <w:rPr>
          <w:rFonts w:ascii="Verdana" w:hAnsi="Verdana" w:cs="Arial Narrow"/>
        </w:rPr>
        <w:t>bioproductos</w:t>
      </w:r>
      <w:proofErr w:type="spellEnd"/>
      <w:r w:rsidRPr="00296B1C">
        <w:rPr>
          <w:rFonts w:ascii="Verdana" w:hAnsi="Verdana" w:cs="Arial Narrow"/>
        </w:rPr>
        <w:t xml:space="preserve">, </w:t>
      </w:r>
      <w:proofErr w:type="spellStart"/>
      <w:r w:rsidRPr="00296B1C">
        <w:rPr>
          <w:rFonts w:ascii="Verdana" w:hAnsi="Verdana" w:cs="Arial Narrow"/>
        </w:rPr>
        <w:t>biolubricantes</w:t>
      </w:r>
      <w:proofErr w:type="spellEnd"/>
      <w:r w:rsidRPr="00296B1C">
        <w:rPr>
          <w:rFonts w:ascii="Verdana" w:hAnsi="Verdana" w:cs="Arial Narrow"/>
        </w:rPr>
        <w:t>, biocombustibles y otros para la</w:t>
      </w:r>
      <w:r w:rsidR="00296B1C" w:rsidRPr="00296B1C">
        <w:rPr>
          <w:rFonts w:ascii="Verdana" w:hAnsi="Verdana" w:cs="Arial Narrow"/>
        </w:rPr>
        <w:t xml:space="preserve"> </w:t>
      </w:r>
      <w:r w:rsidRPr="00296B1C">
        <w:rPr>
          <w:rFonts w:ascii="Verdana" w:hAnsi="Verdana" w:cs="Arial Narrow"/>
        </w:rPr>
        <w:t>alimentación humana, a</w:t>
      </w:r>
      <w:r w:rsidR="001F2C92">
        <w:rPr>
          <w:rFonts w:ascii="Verdana" w:hAnsi="Verdana" w:cs="Arial Narrow"/>
        </w:rPr>
        <w:t>nimal y otros usos industriales</w:t>
      </w:r>
    </w:p>
    <w:p w:rsidR="00296B1C" w:rsidRDefault="00436B9F" w:rsidP="00296B1C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296B1C">
        <w:rPr>
          <w:rFonts w:ascii="Verdana" w:hAnsi="Verdana" w:cs="Arial Narrow"/>
        </w:rPr>
        <w:t>integración de la ingeniería industrial</w:t>
      </w:r>
      <w:r w:rsidR="00296B1C" w:rsidRPr="00296B1C">
        <w:rPr>
          <w:rFonts w:ascii="Verdana" w:hAnsi="Verdana" w:cs="Arial Narrow"/>
        </w:rPr>
        <w:t xml:space="preserve"> </w:t>
      </w:r>
      <w:r w:rsidRPr="00296B1C">
        <w:rPr>
          <w:rFonts w:ascii="Verdana" w:hAnsi="Verdana" w:cs="Arial Narrow"/>
        </w:rPr>
        <w:t xml:space="preserve">y de la producción, incluyendo nuevas </w:t>
      </w:r>
      <w:proofErr w:type="spellStart"/>
      <w:r w:rsidRPr="00296B1C">
        <w:rPr>
          <w:rFonts w:ascii="Verdana" w:hAnsi="Verdana" w:cs="Arial Narrow"/>
        </w:rPr>
        <w:t>biorefinerías</w:t>
      </w:r>
      <w:proofErr w:type="spellEnd"/>
      <w:r w:rsidRPr="00296B1C">
        <w:rPr>
          <w:rFonts w:ascii="Verdana" w:hAnsi="Verdana" w:cs="Arial Narrow"/>
        </w:rPr>
        <w:t>;</w:t>
      </w:r>
    </w:p>
    <w:p w:rsidR="00296B1C" w:rsidRDefault="00436B9F" w:rsidP="00296B1C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296B1C">
        <w:rPr>
          <w:rFonts w:ascii="Verdana" w:hAnsi="Verdana" w:cs="Arial Narrow"/>
        </w:rPr>
        <w:t>uso de biomasa residual como materia</w:t>
      </w:r>
      <w:r w:rsidR="00296B1C" w:rsidRPr="00296B1C">
        <w:rPr>
          <w:rFonts w:ascii="Verdana" w:hAnsi="Verdana" w:cs="Arial Narrow"/>
        </w:rPr>
        <w:t xml:space="preserve"> </w:t>
      </w:r>
      <w:r w:rsidRPr="00296B1C">
        <w:rPr>
          <w:rFonts w:ascii="Verdana" w:hAnsi="Verdana" w:cs="Arial Narrow"/>
        </w:rPr>
        <w:t xml:space="preserve">prima en </w:t>
      </w:r>
      <w:proofErr w:type="spellStart"/>
      <w:r w:rsidRPr="00296B1C">
        <w:rPr>
          <w:rFonts w:ascii="Verdana" w:hAnsi="Verdana" w:cs="Arial Narrow"/>
        </w:rPr>
        <w:t>biorefinerías</w:t>
      </w:r>
      <w:proofErr w:type="spellEnd"/>
      <w:r w:rsidRPr="00296B1C">
        <w:rPr>
          <w:rFonts w:ascii="Verdana" w:hAnsi="Verdana" w:cs="Arial Narrow"/>
        </w:rPr>
        <w:t xml:space="preserve"> para la obtención biocombustibles, de productos de química fina o de</w:t>
      </w:r>
      <w:r w:rsidR="00296B1C" w:rsidRPr="00296B1C">
        <w:rPr>
          <w:rFonts w:ascii="Verdana" w:hAnsi="Verdana" w:cs="Arial Narrow"/>
        </w:rPr>
        <w:t xml:space="preserve"> </w:t>
      </w:r>
      <w:r w:rsidR="001F2C92">
        <w:rPr>
          <w:rFonts w:ascii="Verdana" w:hAnsi="Verdana" w:cs="Arial Narrow"/>
        </w:rPr>
        <w:t>materias primas petroquímicas</w:t>
      </w:r>
    </w:p>
    <w:p w:rsidR="00296B1C" w:rsidRDefault="00436B9F" w:rsidP="00296B1C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296B1C">
        <w:rPr>
          <w:rFonts w:ascii="Verdana" w:hAnsi="Verdana" w:cs="Arial Narrow"/>
        </w:rPr>
        <w:t>sistemas inteligentes, flexibles y sensibles de producción, con</w:t>
      </w:r>
      <w:r w:rsidR="00296B1C" w:rsidRPr="00296B1C">
        <w:rPr>
          <w:rFonts w:ascii="Verdana" w:hAnsi="Verdana" w:cs="Arial Narrow"/>
        </w:rPr>
        <w:t xml:space="preserve"> </w:t>
      </w:r>
      <w:r w:rsidRPr="00296B1C">
        <w:rPr>
          <w:rFonts w:ascii="Verdana" w:hAnsi="Verdana" w:cs="Arial Narrow"/>
        </w:rPr>
        <w:t xml:space="preserve">tecnologías de procesado mínimo y otras emergentes </w:t>
      </w:r>
    </w:p>
    <w:p w:rsidR="00436B9F" w:rsidRPr="00296B1C" w:rsidRDefault="00436B9F" w:rsidP="00296B1C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296B1C">
        <w:rPr>
          <w:rFonts w:ascii="Verdana" w:hAnsi="Verdana" w:cs="Arial Narrow"/>
        </w:rPr>
        <w:t>nuevos diseños, formatos, materiales</w:t>
      </w:r>
      <w:r w:rsidR="000E561D" w:rsidRPr="00296B1C">
        <w:rPr>
          <w:rFonts w:ascii="Verdana" w:hAnsi="Verdana" w:cs="Arial Narrow"/>
        </w:rPr>
        <w:t xml:space="preserve"> </w:t>
      </w:r>
      <w:r w:rsidRPr="00296B1C">
        <w:rPr>
          <w:rFonts w:ascii="Verdana" w:hAnsi="Verdana" w:cs="Arial Narrow"/>
        </w:rPr>
        <w:t>y tecnologías de envasado, embalaje y empaquetado así como el desarrollo de envases con</w:t>
      </w:r>
      <w:r w:rsidR="00296B1C" w:rsidRPr="00296B1C">
        <w:rPr>
          <w:rFonts w:ascii="Verdana" w:hAnsi="Verdana" w:cs="Arial Narrow"/>
        </w:rPr>
        <w:t xml:space="preserve"> </w:t>
      </w:r>
      <w:r w:rsidRPr="00296B1C">
        <w:rPr>
          <w:rFonts w:ascii="Verdana" w:hAnsi="Verdana" w:cs="Arial Narrow"/>
        </w:rPr>
        <w:t>funcionalidades específicas (activos e inteligentes).</w:t>
      </w:r>
    </w:p>
    <w:p w:rsidR="000E561D" w:rsidRPr="004B1DE8" w:rsidRDefault="000E561D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1F2C92" w:rsidRPr="001F2C92" w:rsidRDefault="00436B9F" w:rsidP="00991A36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</w:rPr>
      </w:pPr>
      <w:r w:rsidRPr="001F2C92">
        <w:rPr>
          <w:rFonts w:ascii="Verdana" w:hAnsi="Verdana" w:cs="Arial Narrow,Bold"/>
          <w:b/>
          <w:bCs/>
        </w:rPr>
        <w:t>AUMENTAR LA CALIDAD Y SEGURIDAD DE LOS ALIMENTOS Y NUEVOS PRODUCTOS ALIMENTICIOS</w:t>
      </w:r>
    </w:p>
    <w:p w:rsidR="001F2C92" w:rsidRDefault="00436B9F" w:rsidP="001F2C9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1F2C92">
        <w:rPr>
          <w:rFonts w:ascii="Verdana" w:hAnsi="Verdana" w:cs="Arial Narrow"/>
        </w:rPr>
        <w:t xml:space="preserve">desarrollo de alimentos seguros, nuevos alimentos funcionales, </w:t>
      </w:r>
      <w:proofErr w:type="spellStart"/>
      <w:r w:rsidRPr="001F2C92">
        <w:rPr>
          <w:rFonts w:ascii="Verdana" w:hAnsi="Verdana" w:cs="Arial Narrow"/>
        </w:rPr>
        <w:t>nutraceuticos</w:t>
      </w:r>
      <w:proofErr w:type="spellEnd"/>
      <w:r w:rsidRPr="001F2C92">
        <w:rPr>
          <w:rFonts w:ascii="Verdana" w:hAnsi="Verdana" w:cs="Arial Narrow"/>
        </w:rPr>
        <w:t xml:space="preserve"> y otros adaptados</w:t>
      </w:r>
      <w:r w:rsidR="000E561D" w:rsidRPr="001F2C92">
        <w:rPr>
          <w:rFonts w:ascii="Verdana" w:hAnsi="Verdana" w:cs="Arial Narrow"/>
        </w:rPr>
        <w:t xml:space="preserve"> </w:t>
      </w:r>
      <w:r w:rsidRPr="001F2C92">
        <w:rPr>
          <w:rFonts w:ascii="Verdana" w:hAnsi="Verdana" w:cs="Arial Narrow"/>
        </w:rPr>
        <w:t>al mercado y técnicas para la no</w:t>
      </w:r>
      <w:r w:rsidR="001F2C92" w:rsidRPr="001F2C92">
        <w:rPr>
          <w:rFonts w:ascii="Verdana" w:hAnsi="Verdana" w:cs="Arial Narrow"/>
        </w:rPr>
        <w:t>rmalización y la certificación</w:t>
      </w:r>
    </w:p>
    <w:p w:rsidR="001F2C92" w:rsidRDefault="00436B9F" w:rsidP="001F2C9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1F2C92">
        <w:rPr>
          <w:rFonts w:ascii="Verdana" w:hAnsi="Verdana" w:cs="Arial Narrow"/>
        </w:rPr>
        <w:t xml:space="preserve"> procesos de conservación,</w:t>
      </w:r>
      <w:r w:rsidR="000E561D" w:rsidRPr="001F2C92">
        <w:rPr>
          <w:rFonts w:ascii="Verdana" w:hAnsi="Verdana" w:cs="Arial Narrow"/>
        </w:rPr>
        <w:t xml:space="preserve"> </w:t>
      </w:r>
      <w:r w:rsidRPr="001F2C92">
        <w:rPr>
          <w:rFonts w:ascii="Verdana" w:hAnsi="Verdana" w:cs="Arial Narrow"/>
        </w:rPr>
        <w:t>repercusión en la seguridad alimentaria y nutricional, vida útil de los productos alimenticios y</w:t>
      </w:r>
      <w:r w:rsidR="000E561D" w:rsidRPr="001F2C92">
        <w:rPr>
          <w:rFonts w:ascii="Verdana" w:hAnsi="Verdana" w:cs="Arial Narrow"/>
        </w:rPr>
        <w:t xml:space="preserve"> </w:t>
      </w:r>
      <w:r w:rsidRPr="001F2C92">
        <w:rPr>
          <w:rFonts w:ascii="Verdana" w:hAnsi="Verdana" w:cs="Arial Narrow"/>
        </w:rPr>
        <w:t>rel</w:t>
      </w:r>
      <w:r w:rsidR="001F2C92" w:rsidRPr="001F2C92">
        <w:rPr>
          <w:rFonts w:ascii="Verdana" w:hAnsi="Verdana" w:cs="Arial Narrow"/>
        </w:rPr>
        <w:t>ación con la calidad sensorial</w:t>
      </w:r>
    </w:p>
    <w:p w:rsidR="001F2C92" w:rsidRDefault="00436B9F" w:rsidP="001F2C9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1F2C92">
        <w:rPr>
          <w:rFonts w:ascii="Verdana" w:hAnsi="Verdana" w:cs="Arial Narrow"/>
        </w:rPr>
        <w:t xml:space="preserve">calidad nutricional de alimentos y sustancias </w:t>
      </w:r>
      <w:proofErr w:type="spellStart"/>
      <w:r w:rsidRPr="001F2C92">
        <w:rPr>
          <w:rFonts w:ascii="Verdana" w:hAnsi="Verdana" w:cs="Arial Narrow"/>
        </w:rPr>
        <w:t>bioactivas</w:t>
      </w:r>
      <w:proofErr w:type="spellEnd"/>
      <w:r w:rsidRPr="001F2C92">
        <w:rPr>
          <w:rFonts w:ascii="Verdana" w:hAnsi="Verdana" w:cs="Arial Narrow"/>
        </w:rPr>
        <w:t>,</w:t>
      </w:r>
      <w:r w:rsidR="000E561D" w:rsidRPr="001F2C92">
        <w:rPr>
          <w:rFonts w:ascii="Verdana" w:hAnsi="Verdana" w:cs="Arial Narrow"/>
        </w:rPr>
        <w:t xml:space="preserve"> </w:t>
      </w:r>
      <w:r w:rsidRPr="001F2C92">
        <w:rPr>
          <w:rFonts w:ascii="Verdana" w:hAnsi="Verdana" w:cs="Arial Narrow"/>
        </w:rPr>
        <w:t>relación de los alimentos con la salud y</w:t>
      </w:r>
      <w:r w:rsidR="001F2C92" w:rsidRPr="001F2C92">
        <w:rPr>
          <w:rFonts w:ascii="Verdana" w:hAnsi="Verdana" w:cs="Arial Narrow"/>
        </w:rPr>
        <w:t xml:space="preserve"> bienestar de los consumidores</w:t>
      </w:r>
    </w:p>
    <w:p w:rsidR="001F2C92" w:rsidRDefault="00436B9F" w:rsidP="001F2C9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1F2C92">
        <w:rPr>
          <w:rFonts w:ascii="Verdana" w:hAnsi="Verdana" w:cs="Arial Narrow"/>
        </w:rPr>
        <w:t>alimentación y</w:t>
      </w:r>
      <w:r w:rsidR="000E561D" w:rsidRPr="001F2C92">
        <w:rPr>
          <w:rFonts w:ascii="Verdana" w:hAnsi="Verdana" w:cs="Arial Narrow"/>
        </w:rPr>
        <w:t xml:space="preserve"> </w:t>
      </w:r>
      <w:proofErr w:type="spellStart"/>
      <w:r w:rsidRPr="001F2C92">
        <w:rPr>
          <w:rFonts w:ascii="Verdana" w:hAnsi="Verdana" w:cs="Arial Narrow"/>
        </w:rPr>
        <w:t>nutrigenética</w:t>
      </w:r>
      <w:proofErr w:type="spellEnd"/>
      <w:r w:rsidRPr="001F2C92">
        <w:rPr>
          <w:rFonts w:ascii="Verdana" w:hAnsi="Verdana" w:cs="Arial Narrow"/>
        </w:rPr>
        <w:t xml:space="preserve"> </w:t>
      </w:r>
    </w:p>
    <w:p w:rsidR="00436B9F" w:rsidRPr="001F2C92" w:rsidRDefault="00436B9F" w:rsidP="001F2C9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1F2C92">
        <w:rPr>
          <w:rFonts w:ascii="Verdana" w:hAnsi="Verdana" w:cs="Arial Narrow"/>
        </w:rPr>
        <w:t>desarrollo de nuevos sistemas de detección precoz de riesgos emergentes,</w:t>
      </w:r>
      <w:r w:rsidR="000E561D" w:rsidRPr="001F2C92">
        <w:rPr>
          <w:rFonts w:ascii="Verdana" w:hAnsi="Verdana" w:cs="Arial Narrow"/>
        </w:rPr>
        <w:t xml:space="preserve"> </w:t>
      </w:r>
      <w:r w:rsidRPr="001F2C92">
        <w:rPr>
          <w:rFonts w:ascii="Verdana" w:hAnsi="Verdana" w:cs="Arial Narrow"/>
        </w:rPr>
        <w:t xml:space="preserve">así como la optimización de los sistemas de gestión de </w:t>
      </w:r>
      <w:r w:rsidR="000E561D" w:rsidRPr="001F2C92">
        <w:rPr>
          <w:rFonts w:ascii="Verdana" w:hAnsi="Verdana" w:cs="Arial Narrow"/>
        </w:rPr>
        <w:t xml:space="preserve"> s</w:t>
      </w:r>
      <w:r w:rsidRPr="001F2C92">
        <w:rPr>
          <w:rFonts w:ascii="Verdana" w:hAnsi="Verdana" w:cs="Arial Narrow"/>
        </w:rPr>
        <w:t>eguridad alimentaria.</w:t>
      </w:r>
    </w:p>
    <w:p w:rsidR="000E561D" w:rsidRDefault="000E561D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</w:rPr>
      </w:pPr>
    </w:p>
    <w:p w:rsidR="00436B9F" w:rsidRPr="00C54C94" w:rsidRDefault="00436B9F" w:rsidP="00991A36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</w:rPr>
      </w:pPr>
      <w:r w:rsidRPr="00C54C94">
        <w:rPr>
          <w:rFonts w:ascii="Verdana" w:hAnsi="Verdana" w:cs="Arial Narrow,Bold"/>
          <w:b/>
          <w:bCs/>
        </w:rPr>
        <w:t>ARTICULACIÓN Y OPTIMIZACI</w:t>
      </w:r>
      <w:r w:rsidR="00C54C94" w:rsidRPr="00C54C94">
        <w:rPr>
          <w:rFonts w:ascii="Verdana" w:hAnsi="Verdana" w:cs="Arial Narrow,Bold"/>
          <w:b/>
          <w:bCs/>
        </w:rPr>
        <w:t xml:space="preserve">ÓN DE LA CADENA AGROALIMENTARIA. </w:t>
      </w:r>
      <w:r w:rsidR="000E561D" w:rsidRPr="00C54C94">
        <w:rPr>
          <w:rFonts w:ascii="Verdana" w:hAnsi="Verdana" w:cs="Arial Narrow"/>
        </w:rPr>
        <w:t xml:space="preserve">El objetivo es </w:t>
      </w:r>
      <w:r w:rsidRPr="00C54C94">
        <w:rPr>
          <w:rFonts w:ascii="Verdana" w:hAnsi="Verdana" w:cs="Arial Narrow"/>
        </w:rPr>
        <w:t>generar y mejorar la</w:t>
      </w:r>
      <w:r w:rsidR="000E561D" w:rsidRPr="00C54C94">
        <w:rPr>
          <w:rFonts w:ascii="Verdana" w:hAnsi="Verdana" w:cs="Arial Narrow"/>
        </w:rPr>
        <w:t xml:space="preserve"> </w:t>
      </w:r>
      <w:r w:rsidRPr="00C54C94">
        <w:rPr>
          <w:rFonts w:ascii="Verdana" w:hAnsi="Verdana" w:cs="Arial Narrow"/>
        </w:rPr>
        <w:t xml:space="preserve">distribución del valor añadido </w:t>
      </w:r>
      <w:r w:rsidR="000E561D" w:rsidRPr="00C54C94">
        <w:rPr>
          <w:rFonts w:ascii="Verdana" w:hAnsi="Verdana" w:cs="Arial Narrow"/>
        </w:rPr>
        <w:t>d</w:t>
      </w:r>
      <w:r w:rsidRPr="00C54C94">
        <w:rPr>
          <w:rFonts w:ascii="Verdana" w:hAnsi="Verdana" w:cs="Arial Narrow"/>
        </w:rPr>
        <w:t>esarrollando nuevos modelos de organización y gestión y de</w:t>
      </w:r>
      <w:r w:rsidR="000E561D" w:rsidRPr="00C54C94">
        <w:rPr>
          <w:rFonts w:ascii="Verdana" w:hAnsi="Verdana" w:cs="Arial Narrow"/>
        </w:rPr>
        <w:t xml:space="preserve"> </w:t>
      </w:r>
      <w:r w:rsidRPr="00C54C94">
        <w:rPr>
          <w:rFonts w:ascii="Verdana" w:hAnsi="Verdana" w:cs="Arial Narrow"/>
        </w:rPr>
        <w:t>comercialización y nuevas cadenas de distribución así como para aumentar su flexibilidad y</w:t>
      </w:r>
      <w:r w:rsidR="000E561D" w:rsidRPr="00C54C94">
        <w:rPr>
          <w:rFonts w:ascii="Verdana" w:hAnsi="Verdana" w:cs="Arial Narrow"/>
        </w:rPr>
        <w:t xml:space="preserve"> </w:t>
      </w:r>
      <w:r w:rsidRPr="00C54C94">
        <w:rPr>
          <w:rFonts w:ascii="Verdana" w:hAnsi="Verdana" w:cs="Arial Narrow"/>
        </w:rPr>
        <w:t>seguridad para avanzar en la sostenibilidad medioambiental de la cadena mejorando la eficiencia</w:t>
      </w:r>
      <w:r w:rsidR="000E561D" w:rsidRPr="00C54C94">
        <w:rPr>
          <w:rFonts w:ascii="Verdana" w:hAnsi="Verdana" w:cs="Arial Narrow"/>
        </w:rPr>
        <w:t xml:space="preserve"> </w:t>
      </w:r>
      <w:r w:rsidRPr="00C54C94">
        <w:rPr>
          <w:rFonts w:ascii="Verdana" w:hAnsi="Verdana" w:cs="Arial Narrow"/>
        </w:rPr>
        <w:t>de utilización de materias primas, reducción de residuos y reutilización, aprovechamiento y</w:t>
      </w:r>
      <w:r w:rsidR="000E561D" w:rsidRPr="00C54C94">
        <w:rPr>
          <w:rFonts w:ascii="Verdana" w:hAnsi="Verdana" w:cs="Arial Narrow"/>
        </w:rPr>
        <w:t xml:space="preserve"> </w:t>
      </w:r>
      <w:r w:rsidRPr="00C54C94">
        <w:rPr>
          <w:rFonts w:ascii="Verdana" w:hAnsi="Verdana" w:cs="Arial Narrow"/>
        </w:rPr>
        <w:t>valorización de subproductos, la eficiencia energética y la huella del carbono y del agua.</w:t>
      </w:r>
    </w:p>
    <w:p w:rsidR="000E561D" w:rsidRPr="004B1DE8" w:rsidRDefault="000E561D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C54C94" w:rsidRPr="00B2792A" w:rsidRDefault="00436B9F" w:rsidP="00991A36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C54C94">
        <w:rPr>
          <w:rFonts w:ascii="Verdana" w:hAnsi="Verdana" w:cs="Arial Narrow,Bold"/>
          <w:b/>
          <w:bCs/>
        </w:rPr>
        <w:t>SEGURIDAD, TRAZABILIDAD, ALERTA Y GESTIÓN DE RIESGOS</w:t>
      </w:r>
      <w:r w:rsidRPr="00B2792A">
        <w:rPr>
          <w:rFonts w:ascii="Verdana" w:hAnsi="Verdana" w:cs="Arial Narrow,Bold"/>
          <w:b/>
          <w:bCs/>
        </w:rPr>
        <w:t xml:space="preserve">: </w:t>
      </w:r>
    </w:p>
    <w:p w:rsidR="00C54C94" w:rsidRPr="00C54C94" w:rsidRDefault="00C54C94" w:rsidP="00C54C94">
      <w:pPr>
        <w:pStyle w:val="Prrafodelista"/>
        <w:rPr>
          <w:rFonts w:ascii="Verdana" w:hAnsi="Verdana" w:cs="Arial Narrow"/>
        </w:rPr>
      </w:pPr>
    </w:p>
    <w:p w:rsidR="00C54C94" w:rsidRDefault="00436B9F" w:rsidP="00C54C94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C54C94">
        <w:rPr>
          <w:rFonts w:ascii="Verdana" w:hAnsi="Verdana" w:cs="Arial Narrow"/>
        </w:rPr>
        <w:t>seguridad e inocuidad de los</w:t>
      </w:r>
      <w:r w:rsidR="000E561D" w:rsidRPr="00C54C94">
        <w:rPr>
          <w:rFonts w:ascii="Verdana" w:hAnsi="Verdana" w:cs="Arial Narrow"/>
        </w:rPr>
        <w:t xml:space="preserve"> </w:t>
      </w:r>
      <w:r w:rsidRPr="00C54C94">
        <w:rPr>
          <w:rFonts w:ascii="Verdana" w:hAnsi="Verdana" w:cs="Arial Narrow"/>
        </w:rPr>
        <w:t>alimentos, identificación y evaluación de riesgos emergentes, tecnologías de higienización más</w:t>
      </w:r>
      <w:r w:rsidR="00C54C94" w:rsidRPr="00C54C94">
        <w:rPr>
          <w:rFonts w:ascii="Verdana" w:hAnsi="Verdana" w:cs="Arial Narrow"/>
        </w:rPr>
        <w:t xml:space="preserve"> </w:t>
      </w:r>
      <w:r w:rsidRPr="00C54C94">
        <w:rPr>
          <w:rFonts w:ascii="Verdana" w:hAnsi="Verdana" w:cs="Arial Narrow"/>
        </w:rPr>
        <w:t>efi</w:t>
      </w:r>
      <w:r w:rsidR="00C54C94" w:rsidRPr="00C54C94">
        <w:rPr>
          <w:rFonts w:ascii="Verdana" w:hAnsi="Verdana" w:cs="Arial Narrow"/>
        </w:rPr>
        <w:t>cientes a lo largo de la cadena</w:t>
      </w:r>
    </w:p>
    <w:p w:rsidR="00C54C94" w:rsidRDefault="00436B9F" w:rsidP="00C54C94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C54C94">
        <w:rPr>
          <w:rFonts w:ascii="Verdana" w:hAnsi="Verdana" w:cs="Arial Narrow"/>
        </w:rPr>
        <w:t>modelos inteligentes de trazabilidad, sistemas de alerta,</w:t>
      </w:r>
      <w:r w:rsidR="000E561D" w:rsidRPr="00C54C94">
        <w:rPr>
          <w:rFonts w:ascii="Verdana" w:hAnsi="Verdana" w:cs="Arial Narrow"/>
        </w:rPr>
        <w:t xml:space="preserve"> </w:t>
      </w:r>
      <w:r w:rsidRPr="00C54C94">
        <w:rPr>
          <w:rFonts w:ascii="Verdana" w:hAnsi="Verdana" w:cs="Arial Narrow"/>
        </w:rPr>
        <w:t xml:space="preserve">gestión de crisis, nuevas tecnología de etiquetado, etc. </w:t>
      </w:r>
    </w:p>
    <w:p w:rsidR="00436B9F" w:rsidRPr="00C54C94" w:rsidRDefault="00436B9F" w:rsidP="00C54C94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C54C94">
        <w:rPr>
          <w:rFonts w:ascii="Verdana" w:hAnsi="Verdana" w:cs="Arial Narrow"/>
        </w:rPr>
        <w:t>investigación sobre modelos de</w:t>
      </w:r>
      <w:r w:rsidR="000E561D" w:rsidRPr="00C54C94">
        <w:rPr>
          <w:rFonts w:ascii="Verdana" w:hAnsi="Verdana" w:cs="Arial Narrow"/>
        </w:rPr>
        <w:t xml:space="preserve"> </w:t>
      </w:r>
      <w:r w:rsidRPr="00C54C94">
        <w:rPr>
          <w:rFonts w:ascii="Verdana" w:hAnsi="Verdana" w:cs="Arial Narrow"/>
        </w:rPr>
        <w:t>seguros agropecuarios y forestales.</w:t>
      </w:r>
    </w:p>
    <w:p w:rsidR="000E561D" w:rsidRPr="004B1DE8" w:rsidRDefault="000E561D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B2792A" w:rsidRPr="00C36453" w:rsidRDefault="00436B9F" w:rsidP="00991A36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B2792A">
        <w:rPr>
          <w:rFonts w:ascii="Verdana" w:hAnsi="Verdana" w:cs="Arial Narrow,Bold"/>
          <w:b/>
          <w:bCs/>
        </w:rPr>
        <w:t xml:space="preserve">MEJORAR LA COMPETITIVIDAD Y SOSTENIBILIDAD EN EL SECTOR PESQUERO Y LA ACUICULTURA </w:t>
      </w:r>
      <w:r w:rsidRPr="00B2792A">
        <w:rPr>
          <w:rFonts w:ascii="Verdana" w:hAnsi="Verdana" w:cs="Arial Narrow"/>
        </w:rPr>
        <w:t>a</w:t>
      </w:r>
      <w:r w:rsidR="000E561D" w:rsidRPr="00B2792A">
        <w:rPr>
          <w:rFonts w:ascii="Verdana" w:hAnsi="Verdana" w:cs="Arial Narrow"/>
        </w:rPr>
        <w:t xml:space="preserve"> </w:t>
      </w:r>
      <w:r w:rsidRPr="00B2792A">
        <w:rPr>
          <w:rFonts w:ascii="Verdana" w:hAnsi="Verdana" w:cs="Arial Narrow"/>
        </w:rPr>
        <w:t>través de medidas destinadas a promover la I+D+I en:</w:t>
      </w:r>
    </w:p>
    <w:p w:rsidR="00B2792A" w:rsidRDefault="00436B9F" w:rsidP="00B2792A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B2792A">
        <w:rPr>
          <w:rFonts w:ascii="Verdana" w:hAnsi="Verdana" w:cs="Arial Narrow"/>
        </w:rPr>
        <w:t>eficiencia en la alimentación, la</w:t>
      </w:r>
      <w:r w:rsidR="000E561D" w:rsidRPr="00B2792A">
        <w:rPr>
          <w:rFonts w:ascii="Verdana" w:hAnsi="Verdana" w:cs="Arial Narrow"/>
        </w:rPr>
        <w:t xml:space="preserve"> </w:t>
      </w:r>
      <w:r w:rsidRPr="00B2792A">
        <w:rPr>
          <w:rFonts w:ascii="Verdana" w:hAnsi="Verdana" w:cs="Arial Narrow"/>
        </w:rPr>
        <w:t>capacidad reproductiva</w:t>
      </w:r>
      <w:r w:rsidR="00B2792A" w:rsidRPr="00B2792A">
        <w:rPr>
          <w:rFonts w:ascii="Verdana" w:hAnsi="Verdana" w:cs="Arial Narrow"/>
        </w:rPr>
        <w:t xml:space="preserve"> y manejo de especies acuícolas</w:t>
      </w:r>
    </w:p>
    <w:p w:rsidR="00B2792A" w:rsidRDefault="00436B9F" w:rsidP="00B2792A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B2792A">
        <w:rPr>
          <w:rFonts w:ascii="Verdana" w:hAnsi="Verdana" w:cs="Arial Narrow"/>
        </w:rPr>
        <w:t>desarrollo y producción de nuevas</w:t>
      </w:r>
      <w:r w:rsidR="000E561D" w:rsidRPr="00B2792A">
        <w:rPr>
          <w:rFonts w:ascii="Verdana" w:hAnsi="Verdana" w:cs="Arial Narrow"/>
        </w:rPr>
        <w:t xml:space="preserve"> </w:t>
      </w:r>
      <w:r w:rsidRPr="00B2792A">
        <w:rPr>
          <w:rFonts w:ascii="Verdana" w:hAnsi="Verdana" w:cs="Arial Narrow"/>
        </w:rPr>
        <w:t>especies en acuicultura y presentaciones come</w:t>
      </w:r>
      <w:r w:rsidR="00B2792A" w:rsidRPr="00B2792A">
        <w:rPr>
          <w:rFonts w:ascii="Verdana" w:hAnsi="Verdana" w:cs="Arial Narrow"/>
        </w:rPr>
        <w:t>rciales de productos pesqueros</w:t>
      </w:r>
    </w:p>
    <w:p w:rsidR="00B2792A" w:rsidRDefault="00436B9F" w:rsidP="00B2792A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B2792A">
        <w:rPr>
          <w:rFonts w:ascii="Verdana" w:hAnsi="Verdana" w:cs="Arial Narrow"/>
        </w:rPr>
        <w:t>tecnologías</w:t>
      </w:r>
      <w:r w:rsidR="000E561D" w:rsidRPr="00B2792A">
        <w:rPr>
          <w:rFonts w:ascii="Verdana" w:hAnsi="Verdana" w:cs="Arial Narrow"/>
        </w:rPr>
        <w:t xml:space="preserve"> </w:t>
      </w:r>
      <w:r w:rsidRPr="00B2792A">
        <w:rPr>
          <w:rFonts w:ascii="Verdana" w:hAnsi="Verdana" w:cs="Arial Narrow"/>
        </w:rPr>
        <w:t>de aprovechamiento de algas para consumo humano y para la producción de bioenergía y</w:t>
      </w:r>
      <w:r w:rsidR="000E561D" w:rsidRPr="00B2792A">
        <w:rPr>
          <w:rFonts w:ascii="Verdana" w:hAnsi="Verdana" w:cs="Arial Narrow"/>
        </w:rPr>
        <w:t xml:space="preserve"> </w:t>
      </w:r>
      <w:proofErr w:type="spellStart"/>
      <w:r w:rsidR="00B2792A" w:rsidRPr="00B2792A">
        <w:rPr>
          <w:rFonts w:ascii="Verdana" w:hAnsi="Verdana" w:cs="Arial Narrow"/>
        </w:rPr>
        <w:t>bioproductos</w:t>
      </w:r>
      <w:proofErr w:type="spellEnd"/>
    </w:p>
    <w:p w:rsidR="00B2792A" w:rsidRDefault="00436B9F" w:rsidP="00B2792A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B2792A">
        <w:rPr>
          <w:rFonts w:ascii="Verdana" w:hAnsi="Verdana" w:cs="Arial Narrow"/>
        </w:rPr>
        <w:t>eficiencia e</w:t>
      </w:r>
      <w:r w:rsidR="00B2792A" w:rsidRPr="00B2792A">
        <w:rPr>
          <w:rFonts w:ascii="Verdana" w:hAnsi="Verdana" w:cs="Arial Narrow"/>
        </w:rPr>
        <w:t>nergética en las embarcaciones</w:t>
      </w:r>
    </w:p>
    <w:p w:rsidR="00436B9F" w:rsidRPr="00B2792A" w:rsidRDefault="00436B9F" w:rsidP="00B2792A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B2792A">
        <w:rPr>
          <w:rFonts w:ascii="Verdana" w:hAnsi="Verdana" w:cs="Arial Narrow"/>
        </w:rPr>
        <w:t>nuevas tecnologías de</w:t>
      </w:r>
      <w:r w:rsidR="00B2792A">
        <w:rPr>
          <w:rFonts w:ascii="Verdana" w:hAnsi="Verdana" w:cs="Arial Narrow"/>
        </w:rPr>
        <w:t xml:space="preserve"> </w:t>
      </w:r>
      <w:r w:rsidRPr="00B2792A">
        <w:rPr>
          <w:rFonts w:ascii="Verdana" w:hAnsi="Verdana" w:cs="Arial Narrow"/>
        </w:rPr>
        <w:t>distribución de alimentos incorporando técnicas avanzadas de envases inteligentes.</w:t>
      </w:r>
    </w:p>
    <w:p w:rsidR="000E561D" w:rsidRPr="004B1DE8" w:rsidRDefault="000E561D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C36453" w:rsidRPr="00C36453" w:rsidRDefault="00436B9F" w:rsidP="00991A36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C36453">
        <w:rPr>
          <w:rFonts w:ascii="Verdana" w:hAnsi="Verdana" w:cs="Arial Narrow,Bold"/>
          <w:b/>
          <w:bCs/>
        </w:rPr>
        <w:t>INVESTIGACIÓN MARINA</w:t>
      </w:r>
      <w:r w:rsidRPr="00C36453">
        <w:rPr>
          <w:rFonts w:ascii="Verdana" w:hAnsi="Verdana" w:cs="Arial Narrow"/>
          <w:b/>
        </w:rPr>
        <w:t xml:space="preserve">: </w:t>
      </w:r>
    </w:p>
    <w:p w:rsidR="00C36453" w:rsidRDefault="00436B9F" w:rsidP="00C36453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C36453">
        <w:rPr>
          <w:rFonts w:ascii="Verdana" w:hAnsi="Verdana" w:cs="Arial Narrow"/>
        </w:rPr>
        <w:t>conocimiento del fondo marino para lograr un aprovechamiento</w:t>
      </w:r>
      <w:r w:rsidR="000E561D" w:rsidRPr="00C36453">
        <w:rPr>
          <w:rFonts w:ascii="Verdana" w:hAnsi="Verdana" w:cs="Arial Narrow"/>
        </w:rPr>
        <w:t xml:space="preserve"> </w:t>
      </w:r>
      <w:r w:rsidRPr="00C36453">
        <w:rPr>
          <w:rFonts w:ascii="Verdana" w:hAnsi="Verdana" w:cs="Arial Narrow"/>
        </w:rPr>
        <w:t>adecuado de nuestros mares y una correcta protección medioambiental que incluya aspectos</w:t>
      </w:r>
      <w:r w:rsidR="000E561D" w:rsidRPr="00C36453">
        <w:rPr>
          <w:rFonts w:ascii="Verdana" w:hAnsi="Verdana" w:cs="Arial Narrow"/>
        </w:rPr>
        <w:t xml:space="preserve"> </w:t>
      </w:r>
      <w:r w:rsidRPr="00C36453">
        <w:rPr>
          <w:rFonts w:ascii="Verdana" w:hAnsi="Verdana" w:cs="Arial Narrow"/>
        </w:rPr>
        <w:t>como la batimetría, bionomía de fond</w:t>
      </w:r>
      <w:r w:rsidR="00C36453" w:rsidRPr="00C36453">
        <w:rPr>
          <w:rFonts w:ascii="Verdana" w:hAnsi="Verdana" w:cs="Arial Narrow"/>
        </w:rPr>
        <w:t>os, recursos naturales y otros</w:t>
      </w:r>
    </w:p>
    <w:p w:rsidR="00C36453" w:rsidRDefault="00436B9F" w:rsidP="00C36453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C36453">
        <w:rPr>
          <w:rFonts w:ascii="Verdana" w:hAnsi="Verdana" w:cs="Arial Narrow"/>
        </w:rPr>
        <w:t>planificación marítima</w:t>
      </w:r>
      <w:r w:rsidR="000E561D" w:rsidRPr="00C36453">
        <w:rPr>
          <w:rFonts w:ascii="Verdana" w:hAnsi="Verdana" w:cs="Arial Narrow"/>
        </w:rPr>
        <w:t xml:space="preserve"> </w:t>
      </w:r>
      <w:r w:rsidRPr="00C36453">
        <w:rPr>
          <w:rFonts w:ascii="Verdana" w:hAnsi="Verdana" w:cs="Arial Narrow"/>
        </w:rPr>
        <w:t>espacial y gestión integrada y la compatibilidad de usos de los</w:t>
      </w:r>
      <w:r w:rsidR="00C36453" w:rsidRPr="00C36453">
        <w:rPr>
          <w:rFonts w:ascii="Verdana" w:hAnsi="Verdana" w:cs="Arial Narrow"/>
        </w:rPr>
        <w:t xml:space="preserve"> mares y de las zonas costeras</w:t>
      </w:r>
    </w:p>
    <w:p w:rsidR="00436B9F" w:rsidRPr="00C36453" w:rsidRDefault="00436B9F" w:rsidP="00C36453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C36453">
        <w:rPr>
          <w:rFonts w:ascii="Verdana" w:hAnsi="Verdana" w:cs="Arial Narrow"/>
        </w:rPr>
        <w:t>prevención de riesgos geológicos marinos.</w:t>
      </w:r>
    </w:p>
    <w:p w:rsidR="00991A36" w:rsidRPr="004B1DE8" w:rsidRDefault="00991A36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Default="00436B9F" w:rsidP="00091C6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</w:rPr>
      </w:pPr>
      <w:r w:rsidRPr="004B1DE8">
        <w:rPr>
          <w:rFonts w:ascii="Verdana" w:hAnsi="Verdana" w:cs="Arial Narrow,Bold"/>
          <w:b/>
          <w:bCs/>
        </w:rPr>
        <w:t xml:space="preserve">3. </w:t>
      </w:r>
      <w:bookmarkStart w:id="4" w:name="ENERGÍA"/>
      <w:r w:rsidRPr="004B1DE8">
        <w:rPr>
          <w:rFonts w:ascii="Verdana" w:hAnsi="Verdana" w:cs="Arial Narrow,Bold"/>
          <w:b/>
          <w:bCs/>
        </w:rPr>
        <w:t>RETO EN ENERGÍA SEGURA, EFICIENTE Y LIMPIA</w:t>
      </w:r>
      <w:bookmarkEnd w:id="4"/>
    </w:p>
    <w:p w:rsidR="00991A36" w:rsidRPr="004B1DE8" w:rsidRDefault="00991A36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</w:rPr>
      </w:pPr>
    </w:p>
    <w:p w:rsidR="00436B9F" w:rsidRPr="004B1DE8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Una generación sostenible y una distribución de energía respetuosa con el medioambiente,</w:t>
      </w:r>
      <w:r w:rsidR="00991A3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abordable económicamente y socialmente aceptable, es la base para poder asegurar un</w:t>
      </w:r>
      <w:r w:rsidR="00991A3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suministro sostenible, competitivo y seguro de energía que posibilite un adecuado crecimiento</w:t>
      </w:r>
      <w:r w:rsidR="00991A3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económico y bienestar social. El objetivo específico de este RETO es promover la transición</w:t>
      </w:r>
    </w:p>
    <w:p w:rsidR="00436B9F" w:rsidRPr="004B1DE8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proofErr w:type="gramStart"/>
      <w:r w:rsidRPr="004B1DE8">
        <w:rPr>
          <w:rFonts w:ascii="Verdana" w:hAnsi="Verdana" w:cs="Arial Narrow"/>
        </w:rPr>
        <w:t>hacia</w:t>
      </w:r>
      <w:proofErr w:type="gramEnd"/>
      <w:r w:rsidRPr="004B1DE8">
        <w:rPr>
          <w:rFonts w:ascii="Verdana" w:hAnsi="Verdana" w:cs="Arial Narrow"/>
        </w:rPr>
        <w:t xml:space="preserve"> un sistema energético que permita reducir la dependencia de los carburantes fósiles en un</w:t>
      </w:r>
      <w:r w:rsidR="00991A3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escenario en el que se contemplan, simultáneamente, la escasez de los mismos, el crecimiento</w:t>
      </w:r>
    </w:p>
    <w:p w:rsidR="00436B9F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proofErr w:type="gramStart"/>
      <w:r w:rsidRPr="004B1DE8">
        <w:rPr>
          <w:rFonts w:ascii="Verdana" w:hAnsi="Verdana" w:cs="Arial Narrow"/>
        </w:rPr>
        <w:t>de</w:t>
      </w:r>
      <w:proofErr w:type="gramEnd"/>
      <w:r w:rsidRPr="004B1DE8">
        <w:rPr>
          <w:rFonts w:ascii="Verdana" w:hAnsi="Verdana" w:cs="Arial Narrow"/>
        </w:rPr>
        <w:t xml:space="preserve"> la demanda a nivel mundial y el impacto de la misma en el medioambiente.</w:t>
      </w:r>
    </w:p>
    <w:p w:rsidR="00991A36" w:rsidRPr="004B1DE8" w:rsidRDefault="00991A36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4B1DE8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lastRenderedPageBreak/>
        <w:t>En el ámbito de la energía, y teniendo en cuenta los compromisos internacionales adquiridos, es</w:t>
      </w:r>
      <w:r w:rsidR="00991A3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obligada la coordinación de las actuaciones que se deriven del </w:t>
      </w:r>
      <w:r w:rsidRPr="004B1DE8">
        <w:rPr>
          <w:rFonts w:ascii="Verdana" w:hAnsi="Verdana" w:cs="Arial Narrow,Bold"/>
          <w:b/>
          <w:bCs/>
        </w:rPr>
        <w:t xml:space="preserve">PLAN ESTATAL </w:t>
      </w:r>
      <w:r w:rsidRPr="004B1DE8">
        <w:rPr>
          <w:rFonts w:ascii="Verdana" w:hAnsi="Verdana" w:cs="Arial Narrow"/>
        </w:rPr>
        <w:t>con las distintas</w:t>
      </w:r>
      <w:r w:rsidR="00991A3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iniciativas europeas, y muy especialmente con el PLAN ESTRATÉGICO DE TECNOLOGÍAS</w:t>
      </w:r>
      <w:r w:rsidR="00091C63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ENERGÉTICAS (SET Plan), propuesto por la Comisión Europea en 2007 y refrendado por los</w:t>
      </w:r>
      <w:r w:rsidR="00991A3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Estados Miembros y el Parlamento Europeo.</w:t>
      </w:r>
    </w:p>
    <w:p w:rsidR="00991A36" w:rsidRDefault="00436B9F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Las actividades de I+D+I en energía que son prioritarias para España están referidas a tres</w:t>
      </w:r>
      <w:r w:rsidR="00991A3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aspectos críticos: </w:t>
      </w:r>
    </w:p>
    <w:p w:rsidR="00991A36" w:rsidRDefault="00991A36" w:rsidP="00991A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091C63" w:rsidRDefault="00436B9F" w:rsidP="00091C63">
      <w:pPr>
        <w:autoSpaceDE w:val="0"/>
        <w:autoSpaceDN w:val="0"/>
        <w:adjustRightInd w:val="0"/>
        <w:spacing w:after="0" w:line="240" w:lineRule="auto"/>
        <w:ind w:left="1276" w:hanging="568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 xml:space="preserve">(a) </w:t>
      </w:r>
      <w:r w:rsidR="00091C63">
        <w:rPr>
          <w:rFonts w:ascii="Verdana" w:hAnsi="Verdana" w:cs="Arial Narrow"/>
        </w:rPr>
        <w:tab/>
      </w:r>
      <w:r w:rsidRPr="004B1DE8">
        <w:rPr>
          <w:rFonts w:ascii="Verdana" w:hAnsi="Verdana" w:cs="Arial Narrow"/>
        </w:rPr>
        <w:t>la sostenibilidad para luchar de forma activa contra el cambio climático,</w:t>
      </w:r>
      <w:r w:rsidR="00091C63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reduciendo la emisión de gases de efecto invernadero, y favoreciendo el desarrollo de</w:t>
      </w:r>
      <w:r w:rsidR="00991A3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tecnologías de captura y almacenamiento geológico de CO2 y fuentes de energía -eólica, solar,</w:t>
      </w:r>
      <w:r w:rsidR="00991A3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bioenergía, marina, geotermia, hidrógeno y energía nucle</w:t>
      </w:r>
      <w:r w:rsidR="00091C63">
        <w:rPr>
          <w:rFonts w:ascii="Verdana" w:hAnsi="Verdana" w:cs="Arial Narrow"/>
        </w:rPr>
        <w:t>ar- y la eficiencia energética</w:t>
      </w:r>
    </w:p>
    <w:p w:rsidR="00091C63" w:rsidRDefault="00436B9F" w:rsidP="00091C6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 xml:space="preserve">(b) </w:t>
      </w:r>
      <w:r w:rsidR="00091C63">
        <w:rPr>
          <w:rFonts w:ascii="Verdana" w:hAnsi="Verdana" w:cs="Arial Narrow"/>
        </w:rPr>
        <w:tab/>
      </w:r>
      <w:r w:rsidRPr="004B1DE8">
        <w:rPr>
          <w:rFonts w:ascii="Verdana" w:hAnsi="Verdana" w:cs="Arial Narrow"/>
        </w:rPr>
        <w:t>la</w:t>
      </w:r>
      <w:r w:rsidR="00991A3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competitividad, para mejorar la eficacia de la red española y europea a través del desarrollo del</w:t>
      </w:r>
      <w:r w:rsidR="00991A36">
        <w:rPr>
          <w:rFonts w:ascii="Verdana" w:hAnsi="Verdana" w:cs="Arial Narrow"/>
        </w:rPr>
        <w:t xml:space="preserve"> </w:t>
      </w:r>
      <w:r w:rsidR="00091C63">
        <w:rPr>
          <w:rFonts w:ascii="Verdana" w:hAnsi="Verdana" w:cs="Arial Narrow"/>
        </w:rPr>
        <w:t>mercado interior de la energía</w:t>
      </w:r>
    </w:p>
    <w:p w:rsidR="00091C63" w:rsidRDefault="00436B9F" w:rsidP="00091C6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 xml:space="preserve">(c) </w:t>
      </w:r>
      <w:r w:rsidR="00091C63">
        <w:rPr>
          <w:rFonts w:ascii="Verdana" w:hAnsi="Verdana" w:cs="Arial Narrow"/>
        </w:rPr>
        <w:tab/>
      </w:r>
      <w:r w:rsidRPr="004B1DE8">
        <w:rPr>
          <w:rFonts w:ascii="Verdana" w:hAnsi="Verdana" w:cs="Arial Narrow"/>
        </w:rPr>
        <w:t>la seguridad del abastecimiento, para coordinar mejor la</w:t>
      </w:r>
      <w:r w:rsidR="00091C63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oferta y la demanda energéticas nacionales en un contexto internacional  </w:t>
      </w:r>
    </w:p>
    <w:p w:rsidR="00991A36" w:rsidRDefault="00436B9F" w:rsidP="00091C6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 xml:space="preserve">(d) </w:t>
      </w:r>
      <w:r w:rsidR="00091C63">
        <w:rPr>
          <w:rFonts w:ascii="Verdana" w:hAnsi="Verdana" w:cs="Arial Narrow"/>
        </w:rPr>
        <w:tab/>
      </w:r>
      <w:r w:rsidRPr="004B1DE8">
        <w:rPr>
          <w:rFonts w:ascii="Verdana" w:hAnsi="Verdana" w:cs="Arial Narrow"/>
        </w:rPr>
        <w:t>el impulso social y</w:t>
      </w:r>
      <w:r w:rsidR="00991A3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tecnológico hacia patrones de menor consumo energético.</w:t>
      </w:r>
      <w:r w:rsidR="00991A36">
        <w:rPr>
          <w:rFonts w:ascii="Verdana" w:hAnsi="Verdana" w:cs="Arial Narrow"/>
        </w:rPr>
        <w:t xml:space="preserve"> </w:t>
      </w:r>
    </w:p>
    <w:p w:rsidR="00991A36" w:rsidRDefault="00991A36" w:rsidP="00191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E6605E" w:rsidRDefault="00E6605E" w:rsidP="00191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b/>
        </w:rPr>
      </w:pPr>
      <w:r w:rsidRPr="00E6605E">
        <w:rPr>
          <w:rFonts w:ascii="Verdana" w:hAnsi="Verdana" w:cs="Arial Narrow"/>
          <w:b/>
        </w:rPr>
        <w:t>PRIORIDADES TEMÁTICAS</w:t>
      </w:r>
      <w:r w:rsidR="00436B9F" w:rsidRPr="00E6605E">
        <w:rPr>
          <w:rFonts w:ascii="Verdana" w:hAnsi="Verdana" w:cs="Arial Narrow"/>
          <w:b/>
        </w:rPr>
        <w:t>:</w:t>
      </w:r>
    </w:p>
    <w:p w:rsidR="00991A36" w:rsidRPr="004B1DE8" w:rsidRDefault="00991A36" w:rsidP="00191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E6605E" w:rsidRPr="00E6605E" w:rsidRDefault="00E6605E" w:rsidP="00E6605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E6605E" w:rsidRPr="00E6605E" w:rsidRDefault="00E6605E" w:rsidP="00E6605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E6605E" w:rsidRPr="00E6605E" w:rsidRDefault="00E6605E" w:rsidP="00E6605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E6605E" w:rsidRPr="0090721A" w:rsidRDefault="00436B9F" w:rsidP="00191347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E6605E">
        <w:rPr>
          <w:rFonts w:ascii="Verdana" w:hAnsi="Verdana" w:cs="Arial Narrow,Bold"/>
          <w:b/>
          <w:bCs/>
        </w:rPr>
        <w:t>ENERGÍA SOLAR –TERMOELÉ</w:t>
      </w:r>
      <w:r w:rsidR="00E6605E" w:rsidRPr="00E6605E">
        <w:rPr>
          <w:rFonts w:ascii="Verdana" w:hAnsi="Verdana" w:cs="Arial Narrow,Bold"/>
          <w:b/>
          <w:bCs/>
        </w:rPr>
        <w:t>CTRICA, FOTOVOLTAICA Y TÉRMICA</w:t>
      </w:r>
    </w:p>
    <w:p w:rsidR="00E6605E" w:rsidRDefault="00436B9F" w:rsidP="00E6605E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605E">
        <w:rPr>
          <w:rFonts w:ascii="Verdana" w:hAnsi="Verdana" w:cs="Arial Narrow"/>
        </w:rPr>
        <w:t>estudio e incorporación</w:t>
      </w:r>
      <w:r w:rsidR="00991A36" w:rsidRPr="00E6605E">
        <w:rPr>
          <w:rFonts w:ascii="Verdana" w:hAnsi="Verdana" w:cs="Arial Narrow"/>
        </w:rPr>
        <w:t xml:space="preserve"> </w:t>
      </w:r>
      <w:r w:rsidRPr="00E6605E">
        <w:rPr>
          <w:rFonts w:ascii="Verdana" w:hAnsi="Verdana" w:cs="Arial Narrow"/>
        </w:rPr>
        <w:t>de nuevos componentes ligados a la hibridació</w:t>
      </w:r>
      <w:r w:rsidR="00E6605E" w:rsidRPr="00E6605E">
        <w:rPr>
          <w:rFonts w:ascii="Verdana" w:hAnsi="Verdana" w:cs="Arial Narrow"/>
        </w:rPr>
        <w:t>n para la producción de energía</w:t>
      </w:r>
    </w:p>
    <w:p w:rsidR="00E6605E" w:rsidRDefault="00436B9F" w:rsidP="00E6605E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605E">
        <w:rPr>
          <w:rFonts w:ascii="Verdana" w:hAnsi="Verdana" w:cs="Arial Narrow"/>
        </w:rPr>
        <w:t>desarrollo</w:t>
      </w:r>
      <w:r w:rsidR="00991A36" w:rsidRPr="00E6605E">
        <w:rPr>
          <w:rFonts w:ascii="Verdana" w:hAnsi="Verdana" w:cs="Arial Narrow"/>
        </w:rPr>
        <w:t xml:space="preserve"> </w:t>
      </w:r>
      <w:r w:rsidRPr="00E6605E">
        <w:rPr>
          <w:rFonts w:ascii="Verdana" w:hAnsi="Verdana" w:cs="Arial Narrow"/>
        </w:rPr>
        <w:t>e inco</w:t>
      </w:r>
      <w:r w:rsidR="00E6605E" w:rsidRPr="00E6605E">
        <w:rPr>
          <w:rFonts w:ascii="Verdana" w:hAnsi="Verdana" w:cs="Arial Narrow"/>
        </w:rPr>
        <w:t>rporación de nuevos materiales</w:t>
      </w:r>
    </w:p>
    <w:p w:rsidR="00E6605E" w:rsidRDefault="00436B9F" w:rsidP="00E6605E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605E">
        <w:rPr>
          <w:rFonts w:ascii="Verdana" w:hAnsi="Verdana" w:cs="Arial Narrow"/>
        </w:rPr>
        <w:t>rendimiento, duración y costes en la producción de</w:t>
      </w:r>
      <w:r w:rsidR="000F3E21" w:rsidRPr="00E6605E">
        <w:rPr>
          <w:rFonts w:ascii="Verdana" w:hAnsi="Verdana" w:cs="Arial Narrow"/>
        </w:rPr>
        <w:t xml:space="preserve"> </w:t>
      </w:r>
      <w:r w:rsidRPr="00E6605E">
        <w:rPr>
          <w:rFonts w:ascii="Verdana" w:hAnsi="Verdana" w:cs="Arial Narrow"/>
        </w:rPr>
        <w:t>energía solar fotovoltaica y desarrollo de procesos avanzados de fabricación de</w:t>
      </w:r>
      <w:r w:rsidR="00E6605E" w:rsidRPr="00E6605E">
        <w:rPr>
          <w:rFonts w:ascii="Verdana" w:hAnsi="Verdana" w:cs="Arial Narrow"/>
        </w:rPr>
        <w:t xml:space="preserve"> componentes</w:t>
      </w:r>
    </w:p>
    <w:p w:rsidR="00E6605E" w:rsidRDefault="00436B9F" w:rsidP="00E6605E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605E">
        <w:rPr>
          <w:rFonts w:ascii="Verdana" w:hAnsi="Verdana" w:cs="Arial Narrow"/>
        </w:rPr>
        <w:t xml:space="preserve"> implantación de nuevas aplicaciones de la energía solar térmica -</w:t>
      </w:r>
      <w:r w:rsidR="00E6605E" w:rsidRPr="00E6605E">
        <w:rPr>
          <w:rFonts w:ascii="Verdana" w:hAnsi="Verdana" w:cs="Arial Narrow"/>
        </w:rPr>
        <w:t xml:space="preserve"> </w:t>
      </w:r>
      <w:r w:rsidRPr="00E6605E">
        <w:rPr>
          <w:rFonts w:ascii="Verdana" w:hAnsi="Verdana" w:cs="Arial Narrow"/>
        </w:rPr>
        <w:t xml:space="preserve">integración en edificios, descontaminación, desalación de agua, </w:t>
      </w:r>
      <w:proofErr w:type="spellStart"/>
      <w:r w:rsidRPr="00E6605E">
        <w:rPr>
          <w:rFonts w:ascii="Verdana" w:hAnsi="Verdana" w:cs="Arial Narrow"/>
        </w:rPr>
        <w:t>etc</w:t>
      </w:r>
      <w:proofErr w:type="spellEnd"/>
    </w:p>
    <w:p w:rsidR="00E6605E" w:rsidRDefault="00436B9F" w:rsidP="00E6605E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605E">
        <w:rPr>
          <w:rFonts w:ascii="Verdana" w:hAnsi="Verdana" w:cs="Arial Narrow"/>
        </w:rPr>
        <w:t>desarrollo de</w:t>
      </w:r>
      <w:r w:rsidR="000F3E21" w:rsidRPr="00E6605E">
        <w:rPr>
          <w:rFonts w:ascii="Verdana" w:hAnsi="Verdana" w:cs="Arial Narrow"/>
        </w:rPr>
        <w:t xml:space="preserve"> </w:t>
      </w:r>
      <w:r w:rsidRPr="00E6605E">
        <w:rPr>
          <w:rFonts w:ascii="Verdana" w:hAnsi="Verdana" w:cs="Arial Narrow"/>
        </w:rPr>
        <w:t>sistemas y tecnologías de almacenamiento –industriales y residenciales- de energía</w:t>
      </w:r>
    </w:p>
    <w:p w:rsidR="00436B9F" w:rsidRPr="00E6605E" w:rsidRDefault="00436B9F" w:rsidP="00E6605E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605E">
        <w:rPr>
          <w:rFonts w:ascii="Verdana" w:hAnsi="Verdana" w:cs="Arial Narrow"/>
        </w:rPr>
        <w:t>gestión e integración de energía renovables en las redes</w:t>
      </w:r>
      <w:r w:rsidR="000F3E21" w:rsidRPr="00E6605E">
        <w:rPr>
          <w:rFonts w:ascii="Verdana" w:hAnsi="Verdana" w:cs="Arial Narrow"/>
        </w:rPr>
        <w:t xml:space="preserve"> </w:t>
      </w:r>
      <w:r w:rsidRPr="00E6605E">
        <w:rPr>
          <w:rFonts w:ascii="Verdana" w:hAnsi="Verdana" w:cs="Arial Narrow"/>
        </w:rPr>
        <w:t>convencionales.</w:t>
      </w:r>
    </w:p>
    <w:p w:rsidR="000F3E21" w:rsidRPr="004B1DE8" w:rsidRDefault="000F3E21" w:rsidP="00191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90721A" w:rsidRPr="009F604C" w:rsidRDefault="00436B9F" w:rsidP="00191347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90721A">
        <w:rPr>
          <w:rFonts w:ascii="Verdana" w:hAnsi="Verdana" w:cs="Arial Narrow,Bold"/>
          <w:b/>
          <w:bCs/>
        </w:rPr>
        <w:t>ENERGÍA EÓLICA</w:t>
      </w:r>
      <w:r w:rsidRPr="0090721A">
        <w:rPr>
          <w:rFonts w:ascii="Verdana" w:hAnsi="Verdana" w:cs="Arial Narrow"/>
        </w:rPr>
        <w:t xml:space="preserve">: </w:t>
      </w:r>
    </w:p>
    <w:p w:rsidR="0090721A" w:rsidRDefault="00436B9F" w:rsidP="0090721A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0721A">
        <w:rPr>
          <w:rFonts w:ascii="Verdana" w:hAnsi="Verdana" w:cs="Arial Narrow"/>
        </w:rPr>
        <w:t>desarrollo de componentes y turbinas</w:t>
      </w:r>
    </w:p>
    <w:p w:rsidR="0090721A" w:rsidRDefault="00436B9F" w:rsidP="0090721A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0721A">
        <w:rPr>
          <w:rFonts w:ascii="Verdana" w:hAnsi="Verdana" w:cs="Arial Narrow"/>
        </w:rPr>
        <w:t>integración en red</w:t>
      </w:r>
    </w:p>
    <w:p w:rsidR="0090721A" w:rsidRDefault="00436B9F" w:rsidP="0090721A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0721A">
        <w:rPr>
          <w:rFonts w:ascii="Verdana" w:hAnsi="Verdana" w:cs="Arial Narrow"/>
        </w:rPr>
        <w:t>adaptación de aerogeneradores a las condiciones extremas del entorno marino</w:t>
      </w:r>
    </w:p>
    <w:p w:rsidR="0090721A" w:rsidRDefault="00436B9F" w:rsidP="0090721A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0721A">
        <w:rPr>
          <w:rFonts w:ascii="Verdana" w:hAnsi="Verdana" w:cs="Arial Narrow"/>
        </w:rPr>
        <w:t>materiales de construcción para estructuras –plataformas- y soporte de aerogeneradores en</w:t>
      </w:r>
      <w:r w:rsidR="0090721A">
        <w:rPr>
          <w:rFonts w:ascii="Verdana" w:hAnsi="Verdana" w:cs="Arial Narrow"/>
        </w:rPr>
        <w:t xml:space="preserve"> </w:t>
      </w:r>
      <w:r w:rsidRPr="0090721A">
        <w:rPr>
          <w:rFonts w:ascii="Verdana" w:hAnsi="Verdana" w:cs="Arial Narrow"/>
        </w:rPr>
        <w:t>aguas profundas</w:t>
      </w:r>
    </w:p>
    <w:p w:rsidR="0090721A" w:rsidRDefault="00436B9F" w:rsidP="0090721A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0721A">
        <w:rPr>
          <w:rFonts w:ascii="Verdana" w:hAnsi="Verdana" w:cs="Arial Narrow"/>
        </w:rPr>
        <w:t>técnicas de transporte, mantenimiento, operación de las plataformas</w:t>
      </w:r>
      <w:r w:rsidR="0090721A" w:rsidRPr="0090721A">
        <w:rPr>
          <w:rFonts w:ascii="Verdana" w:hAnsi="Verdana" w:cs="Arial Narrow"/>
        </w:rPr>
        <w:t xml:space="preserve"> </w:t>
      </w:r>
      <w:r w:rsidRPr="0090721A">
        <w:rPr>
          <w:rFonts w:ascii="Verdana" w:hAnsi="Verdana" w:cs="Arial Narrow"/>
        </w:rPr>
        <w:t>eólicas</w:t>
      </w:r>
    </w:p>
    <w:p w:rsidR="00436B9F" w:rsidRDefault="00436B9F" w:rsidP="0090721A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0721A">
        <w:rPr>
          <w:rFonts w:ascii="Verdana" w:hAnsi="Verdana" w:cs="Arial Narrow"/>
        </w:rPr>
        <w:lastRenderedPageBreak/>
        <w:t>caracterización de los emplazamientos incluyendo estudios geotécnicos como</w:t>
      </w:r>
      <w:r w:rsidR="0090721A">
        <w:rPr>
          <w:rFonts w:ascii="Verdana" w:hAnsi="Verdana" w:cs="Arial Narrow"/>
        </w:rPr>
        <w:t xml:space="preserve"> </w:t>
      </w:r>
      <w:r w:rsidRPr="0090721A">
        <w:rPr>
          <w:rFonts w:ascii="Verdana" w:hAnsi="Verdana" w:cs="Arial Narrow"/>
        </w:rPr>
        <w:t>medioambientales -físicos y químicos- y de biodiversidad -fauna, especies-, etc.</w:t>
      </w:r>
    </w:p>
    <w:p w:rsidR="0090721A" w:rsidRPr="0090721A" w:rsidRDefault="0090721A" w:rsidP="0090721A">
      <w:pPr>
        <w:pStyle w:val="Prrafodelista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Verdana" w:hAnsi="Verdana" w:cs="Arial Narrow"/>
        </w:rPr>
      </w:pPr>
    </w:p>
    <w:p w:rsidR="009F604C" w:rsidRPr="008050AE" w:rsidRDefault="00436B9F" w:rsidP="00191347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9F604C">
        <w:rPr>
          <w:rFonts w:ascii="Verdana" w:hAnsi="Verdana" w:cs="Arial Narrow,Bold"/>
          <w:b/>
          <w:bCs/>
        </w:rPr>
        <w:t>BIOENERGÍA</w:t>
      </w:r>
      <w:r w:rsidRPr="009F604C">
        <w:rPr>
          <w:rFonts w:ascii="Verdana" w:hAnsi="Verdana" w:cs="Arial Narrow"/>
        </w:rPr>
        <w:t>:</w:t>
      </w:r>
    </w:p>
    <w:p w:rsidR="009F604C" w:rsidRDefault="00436B9F" w:rsidP="009F604C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F604C">
        <w:rPr>
          <w:rFonts w:ascii="Verdana" w:hAnsi="Verdana" w:cs="Arial Narrow"/>
        </w:rPr>
        <w:t xml:space="preserve">producción de biomasa terrestre o marina para </w:t>
      </w:r>
      <w:proofErr w:type="spellStart"/>
      <w:r w:rsidRPr="009F604C">
        <w:rPr>
          <w:rFonts w:ascii="Verdana" w:hAnsi="Verdana" w:cs="Arial Narrow"/>
        </w:rPr>
        <w:t>aplicacione</w:t>
      </w:r>
      <w:proofErr w:type="spellEnd"/>
      <w:r w:rsidRPr="009F604C">
        <w:rPr>
          <w:rFonts w:ascii="Verdana" w:hAnsi="Verdana" w:cs="Arial Narrow"/>
        </w:rPr>
        <w:t xml:space="preserve"> s en procesos</w:t>
      </w:r>
      <w:r w:rsidR="009F604C" w:rsidRPr="009F604C">
        <w:rPr>
          <w:rFonts w:ascii="Verdana" w:hAnsi="Verdana" w:cs="Arial Narrow"/>
        </w:rPr>
        <w:t xml:space="preserve"> </w:t>
      </w:r>
      <w:r w:rsidRPr="009F604C">
        <w:rPr>
          <w:rFonts w:ascii="Verdana" w:hAnsi="Verdana" w:cs="Arial Narrow"/>
        </w:rPr>
        <w:t>indus</w:t>
      </w:r>
      <w:r w:rsidR="009F604C">
        <w:rPr>
          <w:rFonts w:ascii="Verdana" w:hAnsi="Verdana" w:cs="Arial Narrow"/>
        </w:rPr>
        <w:t>triales y producción de energía</w:t>
      </w:r>
    </w:p>
    <w:p w:rsidR="009F604C" w:rsidRDefault="00436B9F" w:rsidP="009F604C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F604C">
        <w:rPr>
          <w:rFonts w:ascii="Verdana" w:hAnsi="Verdana" w:cs="Arial Narrow"/>
        </w:rPr>
        <w:t>sistemas de producción de combustibles y</w:t>
      </w:r>
      <w:r w:rsidR="00494D30" w:rsidRPr="009F604C">
        <w:rPr>
          <w:rFonts w:ascii="Verdana" w:hAnsi="Verdana" w:cs="Arial Narrow"/>
        </w:rPr>
        <w:t xml:space="preserve"> </w:t>
      </w:r>
      <w:r w:rsidRPr="009F604C">
        <w:rPr>
          <w:rFonts w:ascii="Verdana" w:hAnsi="Verdana" w:cs="Arial Narrow"/>
        </w:rPr>
        <w:t>tecnologías de conversión para la producción y abastecimiento sostenibles de combustibles</w:t>
      </w:r>
      <w:r w:rsidR="009F604C" w:rsidRPr="009F604C">
        <w:rPr>
          <w:rFonts w:ascii="Verdana" w:hAnsi="Verdana" w:cs="Arial Narrow"/>
        </w:rPr>
        <w:t xml:space="preserve"> </w:t>
      </w:r>
      <w:r w:rsidRPr="009F604C">
        <w:rPr>
          <w:rFonts w:ascii="Verdana" w:hAnsi="Verdana" w:cs="Arial Narrow"/>
        </w:rPr>
        <w:t>sólidos, líquidos y g</w:t>
      </w:r>
      <w:r w:rsidR="009F604C" w:rsidRPr="009F604C">
        <w:rPr>
          <w:rFonts w:ascii="Verdana" w:hAnsi="Verdana" w:cs="Arial Narrow"/>
        </w:rPr>
        <w:t>aseosos obtenidos de la biomasa</w:t>
      </w:r>
    </w:p>
    <w:p w:rsidR="009F604C" w:rsidRDefault="00436B9F" w:rsidP="009F604C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F604C">
        <w:rPr>
          <w:rFonts w:ascii="Verdana" w:hAnsi="Verdana" w:cs="Arial Narrow"/>
        </w:rPr>
        <w:t>biocombustibles de alto valor</w:t>
      </w:r>
      <w:r w:rsidR="00494D30" w:rsidRPr="009F604C">
        <w:rPr>
          <w:rFonts w:ascii="Verdana" w:hAnsi="Verdana" w:cs="Arial Narrow"/>
        </w:rPr>
        <w:t xml:space="preserve"> </w:t>
      </w:r>
      <w:r w:rsidR="009F604C" w:rsidRPr="009F604C">
        <w:rPr>
          <w:rFonts w:ascii="Verdana" w:hAnsi="Verdana" w:cs="Arial Narrow"/>
        </w:rPr>
        <w:t>a</w:t>
      </w:r>
      <w:r w:rsidRPr="009F604C">
        <w:rPr>
          <w:rFonts w:ascii="Verdana" w:hAnsi="Verdana" w:cs="Arial Narrow"/>
        </w:rPr>
        <w:t>ñadido</w:t>
      </w:r>
      <w:r w:rsidR="009F604C" w:rsidRPr="009F604C">
        <w:rPr>
          <w:rFonts w:ascii="Verdana" w:hAnsi="Verdana" w:cs="Arial Narrow"/>
        </w:rPr>
        <w:t xml:space="preserve"> </w:t>
      </w:r>
    </w:p>
    <w:p w:rsidR="00436B9F" w:rsidRPr="009F604C" w:rsidRDefault="00436B9F" w:rsidP="009F604C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F604C">
        <w:rPr>
          <w:rFonts w:ascii="Verdana" w:hAnsi="Verdana" w:cs="Arial Narrow"/>
        </w:rPr>
        <w:t>producción, almacenamiento y distribución de biocombustibles.</w:t>
      </w:r>
    </w:p>
    <w:p w:rsidR="00494D30" w:rsidRPr="004B1DE8" w:rsidRDefault="00494D30" w:rsidP="00191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94D30" w:rsidRDefault="00494D30" w:rsidP="00191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</w:rPr>
      </w:pPr>
    </w:p>
    <w:p w:rsidR="008050AE" w:rsidRPr="008050AE" w:rsidRDefault="00436B9F" w:rsidP="00191347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8050AE">
        <w:rPr>
          <w:rFonts w:ascii="Verdana" w:hAnsi="Verdana" w:cs="Arial Narrow,Bold"/>
          <w:b/>
          <w:bCs/>
        </w:rPr>
        <w:t>TRATAMIENTO DE RESIDUOS CON FINES ENERGÉTICOS</w:t>
      </w:r>
      <w:r w:rsidRPr="008050AE">
        <w:rPr>
          <w:rFonts w:ascii="Verdana" w:hAnsi="Verdana" w:cs="Arial Narrow"/>
        </w:rPr>
        <w:t>:</w:t>
      </w:r>
    </w:p>
    <w:p w:rsidR="008050AE" w:rsidRDefault="00436B9F" w:rsidP="008050AE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8050AE">
        <w:rPr>
          <w:rFonts w:ascii="Verdana" w:hAnsi="Verdana" w:cs="Arial Narrow"/>
        </w:rPr>
        <w:t>tratamiento de residuos sólidos</w:t>
      </w:r>
      <w:r w:rsidR="00494D30" w:rsidRPr="008050AE">
        <w:rPr>
          <w:rFonts w:ascii="Verdana" w:hAnsi="Verdana" w:cs="Arial Narrow"/>
        </w:rPr>
        <w:t xml:space="preserve"> </w:t>
      </w:r>
      <w:r w:rsidRPr="008050AE">
        <w:rPr>
          <w:rFonts w:ascii="Verdana" w:hAnsi="Verdana" w:cs="Arial Narrow"/>
        </w:rPr>
        <w:t>urbanos y residuos procedentes de los sistemas de tratamiento de agua y de plantas de</w:t>
      </w:r>
      <w:r w:rsidR="008050AE" w:rsidRPr="008050AE">
        <w:rPr>
          <w:rFonts w:ascii="Verdana" w:hAnsi="Verdana" w:cs="Arial Narrow"/>
        </w:rPr>
        <w:t xml:space="preserve"> reciclado</w:t>
      </w:r>
    </w:p>
    <w:p w:rsidR="00436B9F" w:rsidRPr="008050AE" w:rsidRDefault="00436B9F" w:rsidP="008050AE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8050AE">
        <w:rPr>
          <w:rFonts w:ascii="Verdana" w:hAnsi="Verdana" w:cs="Arial Narrow"/>
        </w:rPr>
        <w:t>estudio y desarrollo de tecnologías de tratamiento de gases.</w:t>
      </w:r>
    </w:p>
    <w:p w:rsidR="00BE3732" w:rsidRPr="004B1DE8" w:rsidRDefault="00BE3732" w:rsidP="00191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8050AE" w:rsidRPr="00403678" w:rsidRDefault="00436B9F" w:rsidP="00191347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8050AE">
        <w:rPr>
          <w:rFonts w:ascii="Verdana" w:hAnsi="Verdana" w:cs="Arial Narrow,Bold"/>
          <w:b/>
          <w:bCs/>
        </w:rPr>
        <w:t>HIDRÓGENO Y PILAS DE COMBUSTIBLE:</w:t>
      </w:r>
    </w:p>
    <w:p w:rsidR="008050AE" w:rsidRDefault="008050AE" w:rsidP="008050AE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8050AE">
        <w:rPr>
          <w:rFonts w:ascii="Verdana" w:hAnsi="Verdana" w:cs="Arial Narrow"/>
        </w:rPr>
        <w:t>producción de H2</w:t>
      </w:r>
    </w:p>
    <w:p w:rsidR="008050AE" w:rsidRDefault="00436B9F" w:rsidP="008050AE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8050AE">
        <w:rPr>
          <w:rFonts w:ascii="Verdana" w:hAnsi="Verdana" w:cs="Arial Narrow"/>
        </w:rPr>
        <w:t>investigación y desarrollo de las</w:t>
      </w:r>
      <w:r w:rsidR="00BE3732" w:rsidRPr="008050AE">
        <w:rPr>
          <w:rFonts w:ascii="Verdana" w:hAnsi="Verdana" w:cs="Arial Narrow"/>
        </w:rPr>
        <w:t xml:space="preserve"> </w:t>
      </w:r>
      <w:r w:rsidRPr="008050AE">
        <w:rPr>
          <w:rFonts w:ascii="Verdana" w:hAnsi="Verdana" w:cs="Arial Narrow"/>
        </w:rPr>
        <w:t>tecnologías del hidróg</w:t>
      </w:r>
      <w:r w:rsidR="008050AE" w:rsidRPr="008050AE">
        <w:rPr>
          <w:rFonts w:ascii="Verdana" w:hAnsi="Verdana" w:cs="Arial Narrow"/>
        </w:rPr>
        <w:t>eno y las pilas de combustible</w:t>
      </w:r>
    </w:p>
    <w:p w:rsidR="008050AE" w:rsidRDefault="00436B9F" w:rsidP="008050AE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8050AE">
        <w:rPr>
          <w:rFonts w:ascii="Verdana" w:hAnsi="Verdana" w:cs="Arial Narrow"/>
        </w:rPr>
        <w:t>almacenamiento y distribución de</w:t>
      </w:r>
      <w:r w:rsidR="00BE3732" w:rsidRPr="008050AE">
        <w:rPr>
          <w:rFonts w:ascii="Verdana" w:hAnsi="Verdana" w:cs="Arial Narrow"/>
        </w:rPr>
        <w:t xml:space="preserve"> </w:t>
      </w:r>
      <w:r w:rsidRPr="008050AE">
        <w:rPr>
          <w:rFonts w:ascii="Verdana" w:hAnsi="Verdana" w:cs="Arial Narrow"/>
        </w:rPr>
        <w:t>H2</w:t>
      </w:r>
    </w:p>
    <w:p w:rsidR="00436B9F" w:rsidRPr="008050AE" w:rsidRDefault="00436B9F" w:rsidP="008050AE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8050AE">
        <w:rPr>
          <w:rFonts w:ascii="Verdana" w:hAnsi="Verdana" w:cs="Arial Narrow"/>
        </w:rPr>
        <w:t xml:space="preserve">usos de </w:t>
      </w:r>
      <w:proofErr w:type="gramStart"/>
      <w:r w:rsidRPr="008050AE">
        <w:rPr>
          <w:rFonts w:ascii="Verdana" w:hAnsi="Verdana" w:cs="Arial Narrow"/>
        </w:rPr>
        <w:t>hidrógeno portátiles y estacionarios</w:t>
      </w:r>
      <w:proofErr w:type="gramEnd"/>
      <w:r w:rsidRPr="008050AE">
        <w:rPr>
          <w:rFonts w:ascii="Verdana" w:hAnsi="Verdana" w:cs="Arial Narrow"/>
        </w:rPr>
        <w:t>.</w:t>
      </w:r>
    </w:p>
    <w:p w:rsidR="00BE3732" w:rsidRPr="004B1DE8" w:rsidRDefault="00BE3732" w:rsidP="00191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403678" w:rsidRDefault="00436B9F" w:rsidP="00403678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403678">
        <w:rPr>
          <w:rFonts w:ascii="Verdana" w:hAnsi="Verdana" w:cs="Arial Narrow,Bold"/>
          <w:b/>
          <w:bCs/>
        </w:rPr>
        <w:t>ENERGÍA MARINA</w:t>
      </w:r>
      <w:r w:rsidRPr="00403678">
        <w:rPr>
          <w:rFonts w:ascii="Verdana" w:hAnsi="Verdana" w:cs="Arial Narrow"/>
        </w:rPr>
        <w:t xml:space="preserve">: </w:t>
      </w:r>
      <w:proofErr w:type="spellStart"/>
      <w:r w:rsidRPr="00403678">
        <w:rPr>
          <w:rFonts w:ascii="Verdana" w:hAnsi="Verdana" w:cs="Arial Narrow"/>
        </w:rPr>
        <w:t>undimotriz</w:t>
      </w:r>
      <w:proofErr w:type="spellEnd"/>
      <w:r w:rsidRPr="00403678">
        <w:rPr>
          <w:rFonts w:ascii="Verdana" w:hAnsi="Verdana" w:cs="Arial Narrow"/>
        </w:rPr>
        <w:t xml:space="preserve"> –olas- y </w:t>
      </w:r>
      <w:proofErr w:type="spellStart"/>
      <w:r w:rsidRPr="00403678">
        <w:rPr>
          <w:rFonts w:ascii="Verdana" w:hAnsi="Verdana" w:cs="Arial Narrow"/>
        </w:rPr>
        <w:t>maremotriz</w:t>
      </w:r>
      <w:proofErr w:type="spellEnd"/>
      <w:r w:rsidRPr="00403678">
        <w:rPr>
          <w:rFonts w:ascii="Verdana" w:hAnsi="Verdana" w:cs="Arial Narrow"/>
        </w:rPr>
        <w:t xml:space="preserve"> –mareas-, </w:t>
      </w:r>
      <w:r w:rsidR="00280672" w:rsidRPr="00403678">
        <w:rPr>
          <w:rFonts w:ascii="Verdana" w:hAnsi="Verdana" w:cs="Arial Narrow"/>
        </w:rPr>
        <w:t xml:space="preserve"> </w:t>
      </w:r>
      <w:proofErr w:type="spellStart"/>
      <w:r w:rsidRPr="00403678">
        <w:rPr>
          <w:rFonts w:ascii="Verdana" w:hAnsi="Verdana" w:cs="Arial Narrow"/>
        </w:rPr>
        <w:t>radiente</w:t>
      </w:r>
      <w:proofErr w:type="spellEnd"/>
      <w:r w:rsidRPr="00403678">
        <w:rPr>
          <w:rFonts w:ascii="Verdana" w:hAnsi="Verdana" w:cs="Arial Narrow"/>
        </w:rPr>
        <w:t xml:space="preserve"> de salinidad y</w:t>
      </w:r>
      <w:r w:rsidR="00280672" w:rsidRPr="00403678">
        <w:rPr>
          <w:rFonts w:ascii="Verdana" w:hAnsi="Verdana" w:cs="Arial Narrow"/>
        </w:rPr>
        <w:t xml:space="preserve"> </w:t>
      </w:r>
      <w:proofErr w:type="spellStart"/>
      <w:r w:rsidRPr="00403678">
        <w:rPr>
          <w:rFonts w:ascii="Verdana" w:hAnsi="Verdana" w:cs="Arial Narrow"/>
        </w:rPr>
        <w:t>maremotérmica</w:t>
      </w:r>
      <w:proofErr w:type="spellEnd"/>
      <w:r w:rsidRPr="00403678">
        <w:rPr>
          <w:rFonts w:ascii="Verdana" w:hAnsi="Verdana" w:cs="Arial Narrow"/>
          <w:b/>
        </w:rPr>
        <w:t>.</w:t>
      </w:r>
      <w:r w:rsidR="00403678" w:rsidRPr="00403678">
        <w:rPr>
          <w:rFonts w:ascii="Verdana" w:hAnsi="Verdana" w:cs="Arial Narrow"/>
          <w:b/>
        </w:rPr>
        <w:t xml:space="preserve"> </w:t>
      </w:r>
    </w:p>
    <w:p w:rsidR="00280672" w:rsidRPr="004B1DE8" w:rsidRDefault="00280672" w:rsidP="00191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03678" w:rsidRPr="00403678" w:rsidRDefault="00436B9F" w:rsidP="00191347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403678">
        <w:rPr>
          <w:rFonts w:ascii="Verdana" w:hAnsi="Verdana" w:cs="Arial Narrow,Bold"/>
          <w:b/>
          <w:bCs/>
        </w:rPr>
        <w:t>VII. ENERGÍA GEOTÉRMICA</w:t>
      </w:r>
      <w:r w:rsidRPr="00403678">
        <w:rPr>
          <w:rFonts w:ascii="Verdana" w:hAnsi="Verdana" w:cs="Arial Narrow"/>
        </w:rPr>
        <w:t>:</w:t>
      </w:r>
    </w:p>
    <w:p w:rsidR="00403678" w:rsidRPr="00403678" w:rsidRDefault="00403678" w:rsidP="00403678">
      <w:pPr>
        <w:pStyle w:val="Prrafodelista"/>
        <w:rPr>
          <w:rFonts w:ascii="Verdana" w:hAnsi="Verdana" w:cs="Arial Narrow"/>
        </w:rPr>
      </w:pPr>
    </w:p>
    <w:p w:rsidR="00403678" w:rsidRDefault="00436B9F" w:rsidP="00403678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403678">
        <w:rPr>
          <w:rFonts w:ascii="Verdana" w:hAnsi="Verdana" w:cs="Arial Narrow"/>
        </w:rPr>
        <w:t>estudio de recursos geotérmicos de alta, media y baja temperatura</w:t>
      </w:r>
    </w:p>
    <w:p w:rsidR="00436B9F" w:rsidRPr="00403678" w:rsidRDefault="00436B9F" w:rsidP="00403678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403678">
        <w:rPr>
          <w:rFonts w:ascii="Verdana" w:hAnsi="Verdana" w:cs="Arial Narrow"/>
        </w:rPr>
        <w:t>procesos y técnicas para la exploración y evaluación de energía geotérmica.</w:t>
      </w:r>
    </w:p>
    <w:p w:rsidR="00280672" w:rsidRPr="004B1DE8" w:rsidRDefault="00280672" w:rsidP="00191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E63AA2" w:rsidRPr="0085319A" w:rsidRDefault="00436B9F" w:rsidP="00191347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E63AA2">
        <w:rPr>
          <w:rFonts w:ascii="Verdana" w:hAnsi="Verdana" w:cs="Arial Narrow,Bold"/>
          <w:b/>
          <w:bCs/>
        </w:rPr>
        <w:t>ENERGÍA NUCLEAR SOSTENIBLE</w:t>
      </w:r>
      <w:r w:rsidRPr="00E63AA2">
        <w:rPr>
          <w:rFonts w:ascii="Verdana" w:hAnsi="Verdana" w:cs="Arial Narrow"/>
        </w:rPr>
        <w:t>:</w:t>
      </w:r>
    </w:p>
    <w:p w:rsidR="00E63AA2" w:rsidRDefault="00436B9F" w:rsidP="00E63AA2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3AA2">
        <w:rPr>
          <w:rFonts w:ascii="Verdana" w:hAnsi="Verdana" w:cs="Arial Narrow"/>
        </w:rPr>
        <w:t>reactores, seguridad, prevención y diseño de nuevos</w:t>
      </w:r>
      <w:r w:rsidR="00E63AA2" w:rsidRPr="00E63AA2">
        <w:rPr>
          <w:rFonts w:ascii="Verdana" w:hAnsi="Verdana" w:cs="Arial Narrow"/>
        </w:rPr>
        <w:t xml:space="preserve"> combustibles</w:t>
      </w:r>
    </w:p>
    <w:p w:rsidR="00E63AA2" w:rsidRDefault="00436B9F" w:rsidP="00E63AA2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3AA2">
        <w:rPr>
          <w:rFonts w:ascii="Verdana" w:hAnsi="Verdana" w:cs="Arial Narrow"/>
        </w:rPr>
        <w:t>apoyo a la gestión de los combustibles usad</w:t>
      </w:r>
      <w:r w:rsidR="00E63AA2" w:rsidRPr="00E63AA2">
        <w:rPr>
          <w:rFonts w:ascii="Verdana" w:hAnsi="Verdana" w:cs="Arial Narrow"/>
        </w:rPr>
        <w:t>os y residuos de alta actividad</w:t>
      </w:r>
      <w:r w:rsidR="00E63AA2">
        <w:rPr>
          <w:rFonts w:ascii="Verdana" w:hAnsi="Verdana" w:cs="Arial Narrow"/>
        </w:rPr>
        <w:t xml:space="preserve">, </w:t>
      </w:r>
      <w:r w:rsidRPr="00E63AA2">
        <w:rPr>
          <w:rFonts w:ascii="Verdana" w:hAnsi="Verdana" w:cs="Arial Narrow"/>
        </w:rPr>
        <w:t xml:space="preserve">reducción de residuos mediante técnicas de separación y transmutación </w:t>
      </w:r>
    </w:p>
    <w:p w:rsidR="00436B9F" w:rsidRPr="00E63AA2" w:rsidRDefault="00436B9F" w:rsidP="00E63AA2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3AA2">
        <w:rPr>
          <w:rFonts w:ascii="Verdana" w:hAnsi="Verdana" w:cs="Arial Narrow"/>
        </w:rPr>
        <w:t>tratamiento</w:t>
      </w:r>
      <w:r w:rsidR="00280672" w:rsidRPr="00E63AA2">
        <w:rPr>
          <w:rFonts w:ascii="Verdana" w:hAnsi="Verdana" w:cs="Arial Narrow"/>
        </w:rPr>
        <w:t xml:space="preserve"> </w:t>
      </w:r>
      <w:r w:rsidRPr="00E63AA2">
        <w:rPr>
          <w:rFonts w:ascii="Verdana" w:hAnsi="Verdana" w:cs="Arial Narrow"/>
        </w:rPr>
        <w:t>y gestión de los residuos de media y baja actividad.</w:t>
      </w:r>
    </w:p>
    <w:p w:rsidR="00280672" w:rsidRPr="004B1DE8" w:rsidRDefault="00280672" w:rsidP="001913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E63AA2" w:rsidRPr="0085319A" w:rsidRDefault="00436B9F" w:rsidP="00191347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E63AA2">
        <w:rPr>
          <w:rFonts w:ascii="Verdana" w:hAnsi="Verdana" w:cs="Arial Narrow,Bold"/>
          <w:b/>
          <w:bCs/>
        </w:rPr>
        <w:t>IX. REDUCCIÓN, CAPTURA Y ALMACENAMIENTO DE CO2</w:t>
      </w:r>
      <w:r w:rsidRPr="00E63AA2">
        <w:rPr>
          <w:rFonts w:ascii="Verdana" w:hAnsi="Verdana" w:cs="Arial Narrow"/>
        </w:rPr>
        <w:t>:</w:t>
      </w:r>
    </w:p>
    <w:p w:rsidR="00E63AA2" w:rsidRDefault="00E63AA2" w:rsidP="00E63AA2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3AA2">
        <w:rPr>
          <w:rFonts w:ascii="Verdana" w:hAnsi="Verdana" w:cs="Arial Narrow"/>
        </w:rPr>
        <w:t>reducción de emisiones de CO2</w:t>
      </w:r>
    </w:p>
    <w:p w:rsidR="00E63AA2" w:rsidRDefault="00E63AA2" w:rsidP="00E63AA2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3AA2">
        <w:rPr>
          <w:rFonts w:ascii="Verdana" w:hAnsi="Verdana" w:cs="Arial Narrow"/>
        </w:rPr>
        <w:lastRenderedPageBreak/>
        <w:t>tecnologías de captura de CO2</w:t>
      </w:r>
    </w:p>
    <w:p w:rsidR="00E63AA2" w:rsidRDefault="00436B9F" w:rsidP="00E63AA2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3AA2">
        <w:rPr>
          <w:rFonts w:ascii="Verdana" w:hAnsi="Verdana" w:cs="Arial Narrow"/>
        </w:rPr>
        <w:t>materiales para captura de CO2 incluyendo materiales de</w:t>
      </w:r>
      <w:r w:rsidR="00E63AA2" w:rsidRPr="00E63AA2">
        <w:rPr>
          <w:rFonts w:ascii="Verdana" w:hAnsi="Verdana" w:cs="Arial Narrow"/>
        </w:rPr>
        <w:t xml:space="preserve"> </w:t>
      </w:r>
      <w:r w:rsidRPr="00E63AA2">
        <w:rPr>
          <w:rFonts w:ascii="Verdana" w:hAnsi="Verdana" w:cs="Arial Narrow"/>
        </w:rPr>
        <w:t>origen renovable –</w:t>
      </w:r>
      <w:proofErr w:type="spellStart"/>
      <w:r w:rsidRPr="00E63AA2">
        <w:rPr>
          <w:rFonts w:ascii="Verdana" w:hAnsi="Verdana" w:cs="Arial Narrow"/>
        </w:rPr>
        <w:t>biocar</w:t>
      </w:r>
      <w:r w:rsidR="00E63AA2" w:rsidRPr="00E63AA2">
        <w:rPr>
          <w:rFonts w:ascii="Verdana" w:hAnsi="Verdana" w:cs="Arial Narrow"/>
        </w:rPr>
        <w:t>bones</w:t>
      </w:r>
      <w:proofErr w:type="spellEnd"/>
      <w:r w:rsidR="00E63AA2" w:rsidRPr="00E63AA2">
        <w:rPr>
          <w:rFonts w:ascii="Verdana" w:hAnsi="Verdana" w:cs="Arial Narrow"/>
        </w:rPr>
        <w:t>-</w:t>
      </w:r>
      <w:r w:rsidRPr="00E63AA2">
        <w:rPr>
          <w:rFonts w:ascii="Verdana" w:hAnsi="Verdana" w:cs="Arial Narrow"/>
        </w:rPr>
        <w:t>(iv) conversión y utilización del CO2 en nuevos productos o</w:t>
      </w:r>
      <w:r w:rsidR="00280672" w:rsidRPr="00E63AA2">
        <w:rPr>
          <w:rFonts w:ascii="Verdana" w:hAnsi="Verdana" w:cs="Arial Narrow"/>
        </w:rPr>
        <w:t xml:space="preserve"> </w:t>
      </w:r>
      <w:r w:rsidR="00E63AA2" w:rsidRPr="00E63AA2">
        <w:rPr>
          <w:rFonts w:ascii="Verdana" w:hAnsi="Verdana" w:cs="Arial Narrow"/>
        </w:rPr>
        <w:t>materiales</w:t>
      </w:r>
    </w:p>
    <w:p w:rsidR="00E63AA2" w:rsidRDefault="00436B9F" w:rsidP="00E63AA2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3AA2">
        <w:rPr>
          <w:rFonts w:ascii="Verdana" w:hAnsi="Verdana" w:cs="Arial Narrow"/>
        </w:rPr>
        <w:t>evaluación emplazamientos</w:t>
      </w:r>
      <w:r w:rsidR="00E63AA2" w:rsidRPr="00E63AA2">
        <w:rPr>
          <w:rFonts w:ascii="Verdana" w:hAnsi="Verdana" w:cs="Arial Narrow"/>
        </w:rPr>
        <w:t xml:space="preserve"> para el almacenamiento de CO2</w:t>
      </w:r>
    </w:p>
    <w:p w:rsidR="00E63AA2" w:rsidRDefault="00436B9F" w:rsidP="00E63AA2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3AA2">
        <w:rPr>
          <w:rFonts w:ascii="Verdana" w:hAnsi="Verdana" w:cs="Arial Narrow"/>
        </w:rPr>
        <w:t>viabilidad</w:t>
      </w:r>
      <w:r w:rsidR="00280672" w:rsidRPr="00E63AA2">
        <w:rPr>
          <w:rFonts w:ascii="Verdana" w:hAnsi="Verdana" w:cs="Arial Narrow"/>
        </w:rPr>
        <w:t xml:space="preserve"> </w:t>
      </w:r>
      <w:r w:rsidRPr="00E63AA2">
        <w:rPr>
          <w:rFonts w:ascii="Verdana" w:hAnsi="Verdana" w:cs="Arial Narrow"/>
        </w:rPr>
        <w:t>tecnológica de los almacenamientos en</w:t>
      </w:r>
      <w:r w:rsidR="00E63AA2" w:rsidRPr="00E63AA2">
        <w:rPr>
          <w:rFonts w:ascii="Verdana" w:hAnsi="Verdana" w:cs="Arial Narrow"/>
        </w:rPr>
        <w:t xml:space="preserve"> condiciones estables y seguras</w:t>
      </w:r>
    </w:p>
    <w:p w:rsidR="00436B9F" w:rsidRPr="00E63AA2" w:rsidRDefault="00436B9F" w:rsidP="00E63AA2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E63AA2">
        <w:rPr>
          <w:rFonts w:ascii="Verdana" w:hAnsi="Verdana" w:cs="Arial Narrow"/>
        </w:rPr>
        <w:t>almacenamiento de CO2 en los fondos marinos -acidificación de mares y océanos-.</w:t>
      </w:r>
    </w:p>
    <w:p w:rsidR="00280672" w:rsidRPr="004B1DE8" w:rsidRDefault="00280672" w:rsidP="003E1F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85319A" w:rsidRDefault="00436B9F" w:rsidP="003E1F86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85319A">
        <w:rPr>
          <w:rFonts w:ascii="Verdana" w:hAnsi="Verdana" w:cs="Arial Narrow,Bold"/>
          <w:b/>
          <w:bCs/>
        </w:rPr>
        <w:t>REDES ELÉCTRICAS INTELIGENTES</w:t>
      </w:r>
      <w:r w:rsidRPr="0085319A">
        <w:rPr>
          <w:rFonts w:ascii="Verdana" w:hAnsi="Verdana" w:cs="Arial Narrow"/>
        </w:rPr>
        <w:t>:</w:t>
      </w:r>
      <w:r w:rsidR="0085319A" w:rsidRPr="0085319A">
        <w:rPr>
          <w:rFonts w:ascii="Verdana" w:hAnsi="Verdana" w:cs="Arial Narrow"/>
        </w:rPr>
        <w:t xml:space="preserve"> </w:t>
      </w:r>
      <w:r w:rsidRPr="0085319A">
        <w:rPr>
          <w:rFonts w:ascii="Verdana" w:hAnsi="Verdana" w:cs="Arial Narrow"/>
        </w:rPr>
        <w:t>se apoyará la incorporación de desarrollos tecnológicos</w:t>
      </w:r>
      <w:r w:rsidR="00191347" w:rsidRPr="0085319A">
        <w:rPr>
          <w:rFonts w:ascii="Verdana" w:hAnsi="Verdana" w:cs="Arial Narrow"/>
        </w:rPr>
        <w:t xml:space="preserve"> </w:t>
      </w:r>
      <w:r w:rsidRPr="0085319A">
        <w:rPr>
          <w:rFonts w:ascii="Verdana" w:hAnsi="Verdana" w:cs="Arial Narrow"/>
        </w:rPr>
        <w:t>tanto en software como en hardware y en aplicación de nuevos materiales y el impulso a</w:t>
      </w:r>
      <w:r w:rsidR="00191347" w:rsidRPr="0085319A">
        <w:rPr>
          <w:rFonts w:ascii="Verdana" w:hAnsi="Verdana" w:cs="Arial Narrow"/>
        </w:rPr>
        <w:t xml:space="preserve"> </w:t>
      </w:r>
      <w:r w:rsidRPr="0085319A">
        <w:rPr>
          <w:rFonts w:ascii="Verdana" w:hAnsi="Verdana" w:cs="Arial Narrow"/>
        </w:rPr>
        <w:t>sistemas de información y comunicación, sistemas de previsión y</w:t>
      </w:r>
      <w:r w:rsidR="00191347" w:rsidRPr="0085319A">
        <w:rPr>
          <w:rFonts w:ascii="Verdana" w:hAnsi="Verdana" w:cs="Arial Narrow"/>
        </w:rPr>
        <w:t xml:space="preserve"> </w:t>
      </w:r>
      <w:r w:rsidRPr="0085319A">
        <w:rPr>
          <w:rFonts w:ascii="Verdana" w:hAnsi="Verdana" w:cs="Arial Narrow"/>
        </w:rPr>
        <w:t>optimización, electrónica</w:t>
      </w:r>
      <w:r w:rsidR="00191347" w:rsidRPr="0085319A">
        <w:rPr>
          <w:rFonts w:ascii="Verdana" w:hAnsi="Verdana" w:cs="Arial Narrow"/>
        </w:rPr>
        <w:t xml:space="preserve"> </w:t>
      </w:r>
      <w:r w:rsidRPr="0085319A">
        <w:rPr>
          <w:rFonts w:ascii="Verdana" w:hAnsi="Verdana" w:cs="Arial Narrow"/>
        </w:rPr>
        <w:t>de potencia, materiales y sensores e integración de recursos y distribución activa.</w:t>
      </w:r>
    </w:p>
    <w:p w:rsidR="00436B9F" w:rsidRDefault="00436B9F" w:rsidP="0085319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Dado el carácter transversal de la energía en cuanto a las áreas de conocimiento científico</w:t>
      </w:r>
      <w:r w:rsidR="00B26373">
        <w:rPr>
          <w:rFonts w:ascii="Verdana" w:hAnsi="Verdana" w:cs="Arial Narrow"/>
        </w:rPr>
        <w:t>-</w:t>
      </w:r>
      <w:r w:rsidRPr="004B1DE8">
        <w:rPr>
          <w:rFonts w:ascii="Verdana" w:hAnsi="Verdana" w:cs="Arial Narrow"/>
        </w:rPr>
        <w:t>técnico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que se ven afectadas y que comprenden desde materiales, construcción,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telecomunicaciones a humanidades y ciencias sociales, las actuaciones que se articulen a través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de las correspondientes actuaciones del </w:t>
      </w:r>
      <w:r w:rsidRPr="004B1DE8">
        <w:rPr>
          <w:rFonts w:ascii="Verdana" w:hAnsi="Verdana" w:cs="Arial Narrow,Bold"/>
          <w:b/>
          <w:bCs/>
        </w:rPr>
        <w:t xml:space="preserve">PLAN ESTATAL </w:t>
      </w:r>
      <w:r w:rsidRPr="004B1DE8">
        <w:rPr>
          <w:rFonts w:ascii="Verdana" w:hAnsi="Verdana" w:cs="Arial Narrow"/>
        </w:rPr>
        <w:t>contemplarán el impulso al liderazgo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internacional de las capacidades existentes en técnicas de construcción, desarrollo, introducción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y aplicación de nuevos materiales y sistemas dirigidos a mejorar la eficiencia energética.</w:t>
      </w:r>
    </w:p>
    <w:p w:rsidR="00B26373" w:rsidRDefault="00B26373" w:rsidP="0085319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Arial Narrow"/>
        </w:rPr>
      </w:pPr>
    </w:p>
    <w:p w:rsidR="003E1F86" w:rsidRPr="004B1DE8" w:rsidRDefault="003E1F86" w:rsidP="00436B9F">
      <w:pPr>
        <w:autoSpaceDE w:val="0"/>
        <w:autoSpaceDN w:val="0"/>
        <w:adjustRightInd w:val="0"/>
        <w:spacing w:after="0" w:line="240" w:lineRule="auto"/>
        <w:rPr>
          <w:rFonts w:ascii="Verdana" w:hAnsi="Verdana" w:cs="Arial Narrow"/>
        </w:rPr>
      </w:pPr>
      <w:r>
        <w:rPr>
          <w:rFonts w:ascii="Verdana" w:hAnsi="Verdana" w:cs="Arial Narrow"/>
        </w:rPr>
        <w:t xml:space="preserve"> </w:t>
      </w:r>
    </w:p>
    <w:p w:rsidR="00436B9F" w:rsidRPr="00B26373" w:rsidRDefault="00436B9F" w:rsidP="00B26373">
      <w:pPr>
        <w:pStyle w:val="Prrafodelista"/>
        <w:numPr>
          <w:ilvl w:val="0"/>
          <w:numId w:val="1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</w:rPr>
      </w:pPr>
      <w:bookmarkStart w:id="5" w:name="TRANSPORTE"/>
      <w:r w:rsidRPr="00B26373">
        <w:rPr>
          <w:rFonts w:ascii="Verdana" w:hAnsi="Verdana" w:cs="Arial Narrow,Bold"/>
          <w:b/>
          <w:bCs/>
        </w:rPr>
        <w:t>RETO EN TRANSPORTE SOSTENIBLE, INTELIGENTE E INTEGRADO</w:t>
      </w:r>
    </w:p>
    <w:bookmarkEnd w:id="5"/>
    <w:p w:rsidR="003E1F86" w:rsidRPr="004B1DE8" w:rsidRDefault="003E1F86" w:rsidP="00436B9F">
      <w:pPr>
        <w:autoSpaceDE w:val="0"/>
        <w:autoSpaceDN w:val="0"/>
        <w:adjustRightInd w:val="0"/>
        <w:spacing w:after="0" w:line="240" w:lineRule="auto"/>
        <w:rPr>
          <w:rFonts w:ascii="Verdana" w:hAnsi="Verdana" w:cs="Arial Narrow,Bold"/>
          <w:b/>
          <w:bCs/>
        </w:rPr>
      </w:pPr>
    </w:p>
    <w:p w:rsidR="00436B9F" w:rsidRPr="004B1DE8" w:rsidRDefault="00436B9F" w:rsidP="003E1F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El impulso a la innovación operativa y tecnológica en el sector del transporte constituye una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actividad prioritaria para potenciar el liderazgo internacional de la economía española, y para ello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es preciso reforzar la coordinación interadministrativa, la colaboración entre las Administraciones</w:t>
      </w:r>
    </w:p>
    <w:p w:rsidR="00436B9F" w:rsidRDefault="00436B9F" w:rsidP="003E1F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proofErr w:type="gramStart"/>
      <w:r w:rsidRPr="004B1DE8">
        <w:rPr>
          <w:rFonts w:ascii="Verdana" w:hAnsi="Verdana" w:cs="Arial Narrow"/>
        </w:rPr>
        <w:t>y</w:t>
      </w:r>
      <w:proofErr w:type="gramEnd"/>
      <w:r w:rsidRPr="004B1DE8">
        <w:rPr>
          <w:rFonts w:ascii="Verdana" w:hAnsi="Verdana" w:cs="Arial Narrow"/>
        </w:rPr>
        <w:t xml:space="preserve"> el sector empresarial, así como con terceros países, ya que esta mayor coordinación es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imprescindible para que el sector evolucione de manera equilibrada.</w:t>
      </w:r>
    </w:p>
    <w:p w:rsidR="003E1F86" w:rsidRPr="004B1DE8" w:rsidRDefault="003E1F86" w:rsidP="003E1F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4B1DE8" w:rsidRDefault="00436B9F" w:rsidP="003E1F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El RETO tiene como principal objetivo impulsar el desarrollo de un sistema de transporte y de sus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infraestructuras lineales y nodales que utilice eficientemente los recursos y sea competitivo,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seguro y asequible, dando soporte a un crecimiento económico equilibrado y a la mejora de la</w:t>
      </w:r>
    </w:p>
    <w:p w:rsidR="00436B9F" w:rsidRPr="004B1DE8" w:rsidRDefault="00436B9F" w:rsidP="003E1F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proofErr w:type="gramStart"/>
      <w:r w:rsidRPr="004B1DE8">
        <w:rPr>
          <w:rFonts w:ascii="Verdana" w:hAnsi="Verdana" w:cs="Arial Narrow"/>
        </w:rPr>
        <w:t>competitividad</w:t>
      </w:r>
      <w:proofErr w:type="gramEnd"/>
      <w:r w:rsidRPr="004B1DE8">
        <w:rPr>
          <w:rFonts w:ascii="Verdana" w:hAnsi="Verdana" w:cs="Arial Narrow"/>
        </w:rPr>
        <w:t>, reforzando la cohesión territorial y la accesibilidad, y favoreciendo la integración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funcional mediante un enfoque intermodal. En materia energética, se priorizarán las iniciativas de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I+D+I orientadas a reducir los costes y permitir un uso eficiente de los recursos energéticos en</w:t>
      </w:r>
    </w:p>
    <w:p w:rsidR="00436B9F" w:rsidRDefault="00436B9F" w:rsidP="003E1F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proofErr w:type="gramStart"/>
      <w:r w:rsidRPr="004B1DE8">
        <w:rPr>
          <w:rFonts w:ascii="Verdana" w:hAnsi="Verdana" w:cs="Arial Narrow"/>
        </w:rPr>
        <w:t>este</w:t>
      </w:r>
      <w:proofErr w:type="gramEnd"/>
      <w:r w:rsidRPr="004B1DE8">
        <w:rPr>
          <w:rFonts w:ascii="Verdana" w:hAnsi="Verdana" w:cs="Arial Narrow"/>
        </w:rPr>
        <w:t xml:space="preserve"> ámbito y considerando los requerimientos de calidad de los ciudadanos preservando el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medio ambiente y avanzando en la sustitución progresiva del uso de recursos no renovables e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intensivos en la emisión de CO2. Con carácter general las actividades de I+D+I han de contribuir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a:</w:t>
      </w:r>
    </w:p>
    <w:p w:rsidR="003E1F86" w:rsidRPr="004B1DE8" w:rsidRDefault="003E1F86" w:rsidP="003E1F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98741E" w:rsidRDefault="00436B9F" w:rsidP="0098741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Verdana" w:hAnsi="Verdana" w:cs="Arial Narrow"/>
        </w:rPr>
      </w:pPr>
      <w:r w:rsidRPr="0098741E">
        <w:rPr>
          <w:rFonts w:ascii="Verdana" w:hAnsi="Verdana" w:cs="Arial Narrow"/>
        </w:rPr>
        <w:lastRenderedPageBreak/>
        <w:t>El desarrollo e incorporación de tecnologías emergentes y tecnologías esenciales</w:t>
      </w:r>
      <w:r w:rsidR="003E1F86" w:rsidRPr="0098741E">
        <w:rPr>
          <w:rFonts w:ascii="Verdana" w:hAnsi="Verdana" w:cs="Arial Narrow"/>
        </w:rPr>
        <w:t xml:space="preserve"> </w:t>
      </w:r>
      <w:r w:rsidRPr="0098741E">
        <w:rPr>
          <w:rFonts w:ascii="Verdana" w:hAnsi="Verdana" w:cs="Arial Narrow"/>
        </w:rPr>
        <w:t>facilitadores para la construcción de infraestructuras y vehículos y en especial para el</w:t>
      </w:r>
      <w:r w:rsidR="003E1F86" w:rsidRPr="0098741E">
        <w:rPr>
          <w:rFonts w:ascii="Verdana" w:hAnsi="Verdana" w:cs="Arial Narrow"/>
        </w:rPr>
        <w:t xml:space="preserve"> </w:t>
      </w:r>
      <w:r w:rsidRPr="0098741E">
        <w:rPr>
          <w:rFonts w:ascii="Verdana" w:hAnsi="Verdana" w:cs="Arial Narrow"/>
        </w:rPr>
        <w:t>desarrollo de «ciudades inteligentes», así como el desarrollo de sistemas de</w:t>
      </w:r>
      <w:r w:rsidR="003E1F86" w:rsidRPr="0098741E">
        <w:rPr>
          <w:rFonts w:ascii="Verdana" w:hAnsi="Verdana" w:cs="Arial Narrow"/>
        </w:rPr>
        <w:t xml:space="preserve"> </w:t>
      </w:r>
      <w:r w:rsidRPr="0098741E">
        <w:rPr>
          <w:rFonts w:ascii="Verdana" w:hAnsi="Verdana" w:cs="Arial Narrow"/>
        </w:rPr>
        <w:t>posicionamiento, navegación y observación globales.</w:t>
      </w:r>
    </w:p>
    <w:p w:rsidR="00436B9F" w:rsidRPr="0098741E" w:rsidRDefault="00436B9F" w:rsidP="0098741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Verdana" w:hAnsi="Verdana" w:cs="Arial Narrow"/>
        </w:rPr>
      </w:pPr>
      <w:r w:rsidRPr="0098741E">
        <w:rPr>
          <w:rFonts w:ascii="Verdana" w:hAnsi="Verdana" w:cs="Arial Narrow"/>
        </w:rPr>
        <w:t>El desarrollo de modelos para avanzar, entre otros, en ámbitos de la gestión en tiempo</w:t>
      </w:r>
      <w:r w:rsidR="003E1F86" w:rsidRPr="0098741E">
        <w:rPr>
          <w:rFonts w:ascii="Verdana" w:hAnsi="Verdana" w:cs="Arial Narrow"/>
        </w:rPr>
        <w:t xml:space="preserve"> </w:t>
      </w:r>
      <w:r w:rsidRPr="0098741E">
        <w:rPr>
          <w:rFonts w:ascii="Verdana" w:hAnsi="Verdana" w:cs="Arial Narrow"/>
        </w:rPr>
        <w:t>real, la teoría de redes, las conexiones intermodales y la logística.</w:t>
      </w:r>
      <w:r w:rsidR="0098741E">
        <w:rPr>
          <w:rFonts w:ascii="Verdana" w:hAnsi="Verdana" w:cs="Arial Narrow"/>
        </w:rPr>
        <w:t xml:space="preserve"> </w:t>
      </w:r>
      <w:r w:rsidRPr="0098741E">
        <w:rPr>
          <w:rFonts w:ascii="Verdana" w:hAnsi="Verdana" w:cs="Arial Narrow"/>
        </w:rPr>
        <w:t>El desarrollo de sistemas de transporte que mejoren la accesibilidad de territorios y</w:t>
      </w:r>
      <w:r w:rsidR="003E1F86" w:rsidRPr="0098741E">
        <w:rPr>
          <w:rFonts w:ascii="Verdana" w:hAnsi="Verdana" w:cs="Arial Narrow"/>
        </w:rPr>
        <w:t xml:space="preserve"> </w:t>
      </w:r>
      <w:r w:rsidRPr="0098741E">
        <w:rPr>
          <w:rFonts w:ascii="Verdana" w:hAnsi="Verdana" w:cs="Arial Narrow"/>
        </w:rPr>
        <w:t>ciudadanos y faciliten la inclusión de las personas con discapacidad.</w:t>
      </w:r>
    </w:p>
    <w:p w:rsidR="00412656" w:rsidRDefault="00412656" w:rsidP="003E1F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412656" w:rsidRDefault="00412656" w:rsidP="003E1F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b/>
        </w:rPr>
      </w:pPr>
      <w:r w:rsidRPr="00412656">
        <w:rPr>
          <w:rFonts w:ascii="Verdana" w:hAnsi="Verdana" w:cs="Arial Narrow"/>
          <w:b/>
        </w:rPr>
        <w:t>PRIORIDADES TEMÁTICAS</w:t>
      </w:r>
      <w:r w:rsidR="00436B9F" w:rsidRPr="00412656">
        <w:rPr>
          <w:rFonts w:ascii="Verdana" w:hAnsi="Verdana" w:cs="Arial Narrow"/>
          <w:b/>
        </w:rPr>
        <w:t>:</w:t>
      </w:r>
    </w:p>
    <w:p w:rsidR="003E1F86" w:rsidRPr="004B1DE8" w:rsidRDefault="003E1F86" w:rsidP="00436B9F">
      <w:pPr>
        <w:autoSpaceDE w:val="0"/>
        <w:autoSpaceDN w:val="0"/>
        <w:adjustRightInd w:val="0"/>
        <w:spacing w:after="0" w:line="240" w:lineRule="auto"/>
        <w:rPr>
          <w:rFonts w:ascii="Verdana" w:hAnsi="Verdana" w:cs="Arial Narrow"/>
        </w:rPr>
      </w:pPr>
    </w:p>
    <w:p w:rsidR="00034BD0" w:rsidRPr="00F9116F" w:rsidRDefault="00436B9F" w:rsidP="003E1F86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034BD0">
        <w:rPr>
          <w:rFonts w:ascii="Verdana" w:hAnsi="Verdana" w:cs="Arial Narrow,Bold"/>
          <w:b/>
          <w:bCs/>
        </w:rPr>
        <w:t>EL DESARROLLO DE TECNOLOGÍAS DE LA INFORMACIÓN Y SISTEMAS DE TRANSPORTE INTELIGENTE</w:t>
      </w:r>
      <w:r w:rsidR="00034BD0" w:rsidRPr="00034BD0">
        <w:rPr>
          <w:rFonts w:ascii="Verdana" w:hAnsi="Verdana" w:cs="Arial Narrow,Bold"/>
          <w:b/>
          <w:bCs/>
        </w:rPr>
        <w:t xml:space="preserve"> </w:t>
      </w:r>
      <w:r w:rsidRPr="00034BD0">
        <w:rPr>
          <w:rFonts w:ascii="Verdana" w:hAnsi="Verdana" w:cs="Arial Narrow"/>
        </w:rPr>
        <w:t>que contribuyan a:</w:t>
      </w:r>
    </w:p>
    <w:p w:rsidR="00034BD0" w:rsidRDefault="00436B9F" w:rsidP="00034BD0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034BD0">
        <w:rPr>
          <w:rFonts w:ascii="Verdana" w:hAnsi="Verdana" w:cs="Arial Narrow"/>
        </w:rPr>
        <w:t>aumentar la eficiencia en el transporte y en el uso de las</w:t>
      </w:r>
      <w:r w:rsidR="003E1F86" w:rsidRPr="00034BD0">
        <w:rPr>
          <w:rFonts w:ascii="Verdana" w:hAnsi="Verdana" w:cs="Arial Narrow"/>
        </w:rPr>
        <w:t xml:space="preserve"> i</w:t>
      </w:r>
      <w:r w:rsidRPr="00034BD0">
        <w:rPr>
          <w:rFonts w:ascii="Verdana" w:hAnsi="Verdana" w:cs="Arial Narrow"/>
        </w:rPr>
        <w:t>nfraestructuras, mejorar la gestión del tráfico, y promover y fac</w:t>
      </w:r>
      <w:r w:rsidR="00034BD0" w:rsidRPr="00034BD0">
        <w:rPr>
          <w:rFonts w:ascii="Verdana" w:hAnsi="Verdana" w:cs="Arial Narrow"/>
        </w:rPr>
        <w:t>ilitar el transporte intermodal</w:t>
      </w:r>
    </w:p>
    <w:p w:rsidR="00034BD0" w:rsidRDefault="00436B9F" w:rsidP="00034BD0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034BD0">
        <w:rPr>
          <w:rFonts w:ascii="Verdana" w:hAnsi="Verdana" w:cs="Arial Narrow"/>
        </w:rPr>
        <w:t>desarrollar de Sistemas de Información y control en tiempo real así como sistemas de</w:t>
      </w:r>
      <w:r w:rsidR="00034BD0">
        <w:rPr>
          <w:rFonts w:ascii="Verdana" w:hAnsi="Verdana" w:cs="Arial Narrow"/>
        </w:rPr>
        <w:t xml:space="preserve"> </w:t>
      </w:r>
      <w:r w:rsidRPr="00034BD0">
        <w:rPr>
          <w:rFonts w:ascii="Verdana" w:hAnsi="Verdana" w:cs="Arial Narrow"/>
        </w:rPr>
        <w:t xml:space="preserve">transporte inteligente para facilitar la </w:t>
      </w:r>
      <w:proofErr w:type="spellStart"/>
      <w:r w:rsidRPr="00034BD0">
        <w:rPr>
          <w:rFonts w:ascii="Verdana" w:hAnsi="Verdana" w:cs="Arial Narrow"/>
        </w:rPr>
        <w:t>intermodalidad</w:t>
      </w:r>
      <w:proofErr w:type="spellEnd"/>
      <w:r w:rsidRPr="00034BD0">
        <w:rPr>
          <w:rFonts w:ascii="Verdana" w:hAnsi="Verdana" w:cs="Arial Narrow"/>
        </w:rPr>
        <w:t xml:space="preserve"> del transporte de mercancías (terrestre,</w:t>
      </w:r>
      <w:r w:rsidR="00034BD0">
        <w:rPr>
          <w:rFonts w:ascii="Verdana" w:hAnsi="Verdana" w:cs="Arial Narrow"/>
        </w:rPr>
        <w:t xml:space="preserve"> </w:t>
      </w:r>
      <w:r w:rsidRPr="00034BD0">
        <w:rPr>
          <w:rFonts w:ascii="Verdana" w:hAnsi="Verdana" w:cs="Arial Narrow"/>
        </w:rPr>
        <w:t>marítimo y aéreo), la movilidad cooperativa, seg</w:t>
      </w:r>
      <w:r w:rsidR="00034BD0" w:rsidRPr="00034BD0">
        <w:rPr>
          <w:rFonts w:ascii="Verdana" w:hAnsi="Verdana" w:cs="Arial Narrow"/>
        </w:rPr>
        <w:t>ura y la ayuda a la conducción</w:t>
      </w:r>
    </w:p>
    <w:p w:rsidR="00436B9F" w:rsidRPr="00034BD0" w:rsidRDefault="00436B9F" w:rsidP="00034BD0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034BD0">
        <w:rPr>
          <w:rFonts w:ascii="Verdana" w:hAnsi="Verdana" w:cs="Arial Narrow"/>
        </w:rPr>
        <w:t>avanzar</w:t>
      </w:r>
      <w:r w:rsidR="003E1F86" w:rsidRPr="00034BD0">
        <w:rPr>
          <w:rFonts w:ascii="Verdana" w:hAnsi="Verdana" w:cs="Arial Narrow"/>
        </w:rPr>
        <w:t xml:space="preserve"> </w:t>
      </w:r>
      <w:r w:rsidRPr="00034BD0">
        <w:rPr>
          <w:rFonts w:ascii="Verdana" w:hAnsi="Verdana" w:cs="Arial Narrow"/>
        </w:rPr>
        <w:t>hacia nuevas soluciones tecnológicas que aseguren la interoperabilidad ferroviaria y una</w:t>
      </w:r>
      <w:r w:rsidR="003E1F86" w:rsidRPr="00034BD0">
        <w:rPr>
          <w:rFonts w:ascii="Verdana" w:hAnsi="Verdana" w:cs="Arial Narrow"/>
        </w:rPr>
        <w:t xml:space="preserve"> </w:t>
      </w:r>
      <w:r w:rsidRPr="00034BD0">
        <w:rPr>
          <w:rFonts w:ascii="Verdana" w:hAnsi="Verdana" w:cs="Arial Narrow"/>
        </w:rPr>
        <w:t>mayor integración de la red, incluyendo su conexión intermodal marítima.</w:t>
      </w:r>
    </w:p>
    <w:p w:rsidR="003E1F86" w:rsidRPr="004B1DE8" w:rsidRDefault="003E1F86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BD2A3D" w:rsidRDefault="00436B9F" w:rsidP="00B6720E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BD2A3D">
        <w:rPr>
          <w:rFonts w:ascii="Verdana" w:hAnsi="Verdana" w:cs="Arial Narrow,Bold"/>
          <w:b/>
          <w:bCs/>
        </w:rPr>
        <w:t xml:space="preserve">EL DESARROLLO DE TÉCNICAS, METODOLOGÍAS Y HERRAMIENTAS </w:t>
      </w:r>
      <w:r w:rsidRPr="00BD2A3D">
        <w:rPr>
          <w:rFonts w:ascii="Verdana" w:hAnsi="Verdana" w:cs="Arial Narrow"/>
        </w:rPr>
        <w:t>para la evaluación y reducción</w:t>
      </w:r>
      <w:r w:rsidR="003E1F86" w:rsidRPr="00BD2A3D">
        <w:rPr>
          <w:rFonts w:ascii="Verdana" w:hAnsi="Verdana" w:cs="Arial Narrow"/>
        </w:rPr>
        <w:t xml:space="preserve"> </w:t>
      </w:r>
      <w:r w:rsidRPr="00BD2A3D">
        <w:rPr>
          <w:rFonts w:ascii="Verdana" w:hAnsi="Verdana" w:cs="Arial Narrow"/>
        </w:rPr>
        <w:t>de riesgos, la implementación de planes de contingencia frente a situaciones extremas y</w:t>
      </w:r>
      <w:r w:rsidR="00BD2A3D" w:rsidRPr="00BD2A3D">
        <w:rPr>
          <w:rFonts w:ascii="Verdana" w:hAnsi="Verdana" w:cs="Arial Narrow"/>
        </w:rPr>
        <w:t xml:space="preserve"> </w:t>
      </w:r>
      <w:r w:rsidRPr="00BD2A3D">
        <w:rPr>
          <w:rFonts w:ascii="Verdana" w:hAnsi="Verdana" w:cs="Arial Narrow"/>
        </w:rPr>
        <w:t>desastres naturales o tecnológicos.</w:t>
      </w:r>
    </w:p>
    <w:p w:rsidR="003E1F86" w:rsidRPr="004B1DE8" w:rsidRDefault="003E1F86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BD2A3D" w:rsidRDefault="00436B9F" w:rsidP="00BD2A3D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BD2A3D">
        <w:rPr>
          <w:rFonts w:ascii="Verdana" w:hAnsi="Verdana" w:cs="Arial Narrow,Bold"/>
          <w:b/>
          <w:bCs/>
        </w:rPr>
        <w:t>EL DESARROLLO DE NUEVAS TECNOLOGÍAS Y APLICACIONE</w:t>
      </w:r>
      <w:r w:rsidR="00BD2A3D">
        <w:rPr>
          <w:rFonts w:ascii="Verdana" w:hAnsi="Verdana" w:cs="Arial Narrow,Bold"/>
          <w:b/>
          <w:bCs/>
        </w:rPr>
        <w:t>S</w:t>
      </w:r>
      <w:r w:rsidRPr="00BD2A3D">
        <w:rPr>
          <w:rFonts w:ascii="Verdana" w:hAnsi="Verdana" w:cs="Arial Narrow"/>
        </w:rPr>
        <w:t xml:space="preserve"> basadas en programas europeos de</w:t>
      </w:r>
      <w:r w:rsidR="003E1F86" w:rsidRPr="00BD2A3D">
        <w:rPr>
          <w:rFonts w:ascii="Verdana" w:hAnsi="Verdana" w:cs="Arial Narrow"/>
        </w:rPr>
        <w:t xml:space="preserve"> </w:t>
      </w:r>
      <w:r w:rsidRPr="00BD2A3D">
        <w:rPr>
          <w:rFonts w:ascii="Verdana" w:hAnsi="Verdana" w:cs="Arial Narrow"/>
        </w:rPr>
        <w:t>navegación por satélite -EGNOS y Galileo-, que garanticen la compatibilidad,</w:t>
      </w:r>
      <w:r w:rsidR="003E1F86" w:rsidRPr="00BD2A3D">
        <w:rPr>
          <w:rFonts w:ascii="Verdana" w:hAnsi="Verdana" w:cs="Arial Narrow"/>
        </w:rPr>
        <w:t xml:space="preserve"> </w:t>
      </w:r>
      <w:r w:rsidRPr="00BD2A3D">
        <w:rPr>
          <w:rFonts w:ascii="Verdana" w:hAnsi="Verdana" w:cs="Arial Narrow"/>
        </w:rPr>
        <w:t>interoperabilidad y robustez de las soluciones. Se considera dentro de este ámbito el</w:t>
      </w:r>
      <w:r w:rsidR="003E1F86" w:rsidRPr="00BD2A3D">
        <w:rPr>
          <w:rFonts w:ascii="Verdana" w:hAnsi="Verdana" w:cs="Arial Narrow"/>
        </w:rPr>
        <w:t xml:space="preserve"> </w:t>
      </w:r>
      <w:r w:rsidRPr="00BD2A3D">
        <w:rPr>
          <w:rFonts w:ascii="Verdana" w:hAnsi="Verdana" w:cs="Arial Narrow"/>
        </w:rPr>
        <w:t>desarrollo de actividades de I+D+I orientadas a la modernización de la gestión del tránsito</w:t>
      </w:r>
      <w:r w:rsidR="003E1F86" w:rsidRPr="00BD2A3D">
        <w:rPr>
          <w:rFonts w:ascii="Verdana" w:hAnsi="Verdana" w:cs="Arial Narrow"/>
        </w:rPr>
        <w:t xml:space="preserve"> </w:t>
      </w:r>
      <w:r w:rsidRPr="00BD2A3D">
        <w:rPr>
          <w:rFonts w:ascii="Verdana" w:hAnsi="Verdana" w:cs="Arial Narrow"/>
        </w:rPr>
        <w:t xml:space="preserve">aéreo en Europa (Single </w:t>
      </w:r>
      <w:proofErr w:type="spellStart"/>
      <w:r w:rsidRPr="00BD2A3D">
        <w:rPr>
          <w:rFonts w:ascii="Verdana" w:hAnsi="Verdana" w:cs="Arial Narrow"/>
        </w:rPr>
        <w:t>European</w:t>
      </w:r>
      <w:proofErr w:type="spellEnd"/>
      <w:r w:rsidRPr="00BD2A3D">
        <w:rPr>
          <w:rFonts w:ascii="Verdana" w:hAnsi="Verdana" w:cs="Arial Narrow"/>
        </w:rPr>
        <w:t xml:space="preserve"> </w:t>
      </w:r>
      <w:proofErr w:type="spellStart"/>
      <w:r w:rsidRPr="00BD2A3D">
        <w:rPr>
          <w:rFonts w:ascii="Verdana" w:hAnsi="Verdana" w:cs="Arial Narrow"/>
        </w:rPr>
        <w:t>Sky</w:t>
      </w:r>
      <w:proofErr w:type="spellEnd"/>
      <w:r w:rsidRPr="00BD2A3D">
        <w:rPr>
          <w:rFonts w:ascii="Verdana" w:hAnsi="Verdana" w:cs="Arial Narrow"/>
        </w:rPr>
        <w:t xml:space="preserve"> ATM </w:t>
      </w:r>
      <w:proofErr w:type="spellStart"/>
      <w:r w:rsidRPr="00BD2A3D">
        <w:rPr>
          <w:rFonts w:ascii="Verdana" w:hAnsi="Verdana" w:cs="Arial Narrow"/>
        </w:rPr>
        <w:t>Research</w:t>
      </w:r>
      <w:proofErr w:type="spellEnd"/>
      <w:r w:rsidRPr="00BD2A3D">
        <w:rPr>
          <w:rFonts w:ascii="Verdana" w:hAnsi="Verdana" w:cs="Arial Narrow"/>
        </w:rPr>
        <w:t xml:space="preserve"> -SESAR) en el marco de la iniciativa</w:t>
      </w:r>
      <w:r w:rsidR="003E1F86" w:rsidRPr="00BD2A3D">
        <w:rPr>
          <w:rFonts w:ascii="Verdana" w:hAnsi="Verdana" w:cs="Arial Narrow"/>
        </w:rPr>
        <w:t xml:space="preserve"> sobre Cielo Único Europeo.</w:t>
      </w:r>
    </w:p>
    <w:p w:rsidR="003E1F86" w:rsidRPr="004B1DE8" w:rsidRDefault="003E1F86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F9116F" w:rsidRDefault="00436B9F" w:rsidP="00F9116F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F9116F">
        <w:rPr>
          <w:rFonts w:ascii="Verdana" w:hAnsi="Verdana" w:cs="Arial Narrow"/>
        </w:rPr>
        <w:t xml:space="preserve">El impulso a la investigación y desarrollo de nuevos medios de </w:t>
      </w:r>
      <w:r w:rsidRPr="00F9116F">
        <w:rPr>
          <w:rFonts w:ascii="Verdana" w:hAnsi="Verdana" w:cs="Arial Narrow,Bold"/>
          <w:b/>
          <w:bCs/>
        </w:rPr>
        <w:t>TRANSPORTE MÁS EFICIENTES</w:t>
      </w:r>
      <w:r w:rsidR="003E1F86" w:rsidRPr="00F9116F">
        <w:rPr>
          <w:rFonts w:ascii="Verdana" w:hAnsi="Verdana" w:cs="Arial Narrow,Bold"/>
          <w:b/>
          <w:bCs/>
        </w:rPr>
        <w:t xml:space="preserve"> </w:t>
      </w:r>
      <w:r w:rsidRPr="00F9116F">
        <w:rPr>
          <w:rFonts w:ascii="Verdana" w:hAnsi="Verdana" w:cs="Arial Narrow,Bold"/>
          <w:b/>
          <w:bCs/>
        </w:rPr>
        <w:t xml:space="preserve">ENERGÉTICAMENTE Y/O LIMPIOS </w:t>
      </w:r>
      <w:r w:rsidRPr="00F9116F">
        <w:rPr>
          <w:rFonts w:ascii="Verdana" w:hAnsi="Verdana" w:cs="Arial Narrow"/>
        </w:rPr>
        <w:t>tanto en materia de tecnologías como de combustibles.</w:t>
      </w:r>
    </w:p>
    <w:p w:rsidR="003E1F86" w:rsidRPr="004B1DE8" w:rsidRDefault="003E1F86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F9116F" w:rsidRDefault="00436B9F" w:rsidP="00F9116F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F9116F">
        <w:rPr>
          <w:rFonts w:ascii="Verdana" w:hAnsi="Verdana" w:cs="Arial Narrow"/>
        </w:rPr>
        <w:t xml:space="preserve">La investigación y aplicación de </w:t>
      </w:r>
      <w:r w:rsidRPr="00F9116F">
        <w:rPr>
          <w:rFonts w:ascii="Verdana" w:hAnsi="Verdana" w:cs="Arial Narrow,Bold"/>
          <w:b/>
          <w:bCs/>
        </w:rPr>
        <w:t>NUEVOS MATERIALES AVANZADOS PARA EL TRANSPORTE</w:t>
      </w:r>
      <w:r w:rsidRPr="00F9116F">
        <w:rPr>
          <w:rFonts w:ascii="Verdana" w:hAnsi="Verdana" w:cs="Arial Narrow"/>
        </w:rPr>
        <w:t>,</w:t>
      </w:r>
      <w:r w:rsidR="003E1F86" w:rsidRPr="00F9116F">
        <w:rPr>
          <w:rFonts w:ascii="Verdana" w:hAnsi="Verdana" w:cs="Arial Narrow"/>
        </w:rPr>
        <w:t xml:space="preserve"> </w:t>
      </w:r>
      <w:r w:rsidRPr="00F9116F">
        <w:rPr>
          <w:rFonts w:ascii="Verdana" w:hAnsi="Verdana" w:cs="Arial Narrow"/>
        </w:rPr>
        <w:t>pavimentos y construcción de infraestructuras incluidos los de recuperación y reciclado.</w:t>
      </w:r>
    </w:p>
    <w:p w:rsidR="003E1F86" w:rsidRPr="004B1DE8" w:rsidRDefault="003E1F86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6F579A" w:rsidRDefault="00436B9F" w:rsidP="00F9116F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F9116F">
        <w:rPr>
          <w:rFonts w:ascii="Verdana" w:hAnsi="Verdana" w:cs="Arial Narrow"/>
        </w:rPr>
        <w:lastRenderedPageBreak/>
        <w:t xml:space="preserve">El desarrollo de nuevas tecnologías destinadas a reducir el </w:t>
      </w:r>
      <w:r w:rsidRPr="00F9116F">
        <w:rPr>
          <w:rFonts w:ascii="Verdana" w:hAnsi="Verdana" w:cs="Arial Narrow,Bold"/>
          <w:b/>
          <w:bCs/>
        </w:rPr>
        <w:t xml:space="preserve">IMPACTO AMBIENTAL </w:t>
      </w:r>
      <w:r w:rsidRPr="00F9116F">
        <w:rPr>
          <w:rFonts w:ascii="Verdana" w:hAnsi="Verdana" w:cs="Arial Narrow"/>
        </w:rPr>
        <w:t>de los</w:t>
      </w:r>
      <w:r w:rsidR="003E1F86" w:rsidRPr="00F9116F">
        <w:rPr>
          <w:rFonts w:ascii="Verdana" w:hAnsi="Verdana" w:cs="Arial Narrow"/>
        </w:rPr>
        <w:t xml:space="preserve"> </w:t>
      </w:r>
      <w:r w:rsidRPr="00F9116F">
        <w:rPr>
          <w:rFonts w:ascii="Verdana" w:hAnsi="Verdana" w:cs="Arial Narrow"/>
        </w:rPr>
        <w:t>distintos sistemas y medios de transporte así como la contaminación acústica y</w:t>
      </w:r>
      <w:r w:rsidR="003E1F86" w:rsidRPr="00F9116F">
        <w:rPr>
          <w:rFonts w:ascii="Verdana" w:hAnsi="Verdana" w:cs="Arial Narrow"/>
        </w:rPr>
        <w:t xml:space="preserve"> </w:t>
      </w:r>
      <w:r w:rsidRPr="00F9116F">
        <w:rPr>
          <w:rFonts w:ascii="Verdana" w:hAnsi="Verdana" w:cs="Arial Narrow"/>
        </w:rPr>
        <w:t>medioambiental.</w:t>
      </w:r>
    </w:p>
    <w:p w:rsidR="003E1F86" w:rsidRPr="004B1DE8" w:rsidRDefault="003E1F86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6F579A" w:rsidRDefault="00436B9F" w:rsidP="00F9116F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F9116F">
        <w:rPr>
          <w:rFonts w:ascii="Verdana" w:hAnsi="Verdana" w:cs="Arial Narrow,Bold"/>
          <w:b/>
          <w:bCs/>
        </w:rPr>
        <w:t>EFICIENCIA ENERGÉTICA</w:t>
      </w:r>
      <w:r w:rsidRPr="00F9116F">
        <w:rPr>
          <w:rFonts w:ascii="Verdana" w:hAnsi="Verdana" w:cs="Arial Narrow"/>
        </w:rPr>
        <w:t>. La búsqueda de tecnologías y soluciones innovadoras que permitan</w:t>
      </w:r>
      <w:r w:rsidR="003E1F86" w:rsidRPr="00F9116F">
        <w:rPr>
          <w:rFonts w:ascii="Verdana" w:hAnsi="Verdana" w:cs="Arial Narrow"/>
        </w:rPr>
        <w:t xml:space="preserve"> </w:t>
      </w:r>
      <w:r w:rsidRPr="00F9116F">
        <w:rPr>
          <w:rFonts w:ascii="Verdana" w:hAnsi="Verdana" w:cs="Arial Narrow"/>
        </w:rPr>
        <w:t>adaptar las infraestructuras del transporte al uso eficiente de energías alternativas con objeto</w:t>
      </w:r>
      <w:r w:rsidR="003E1F86" w:rsidRPr="00F9116F">
        <w:rPr>
          <w:rFonts w:ascii="Verdana" w:hAnsi="Verdana" w:cs="Arial Narrow"/>
        </w:rPr>
        <w:t xml:space="preserve"> </w:t>
      </w:r>
      <w:r w:rsidRPr="00F9116F">
        <w:rPr>
          <w:rFonts w:ascii="Verdana" w:hAnsi="Verdana" w:cs="Arial Narrow"/>
        </w:rPr>
        <w:t>de reducir los costes de explotación</w:t>
      </w:r>
    </w:p>
    <w:p w:rsidR="00314E4E" w:rsidRPr="00314E4E" w:rsidRDefault="00314E4E" w:rsidP="00314E4E">
      <w:pPr>
        <w:pStyle w:val="Prrafodelista"/>
        <w:rPr>
          <w:rFonts w:ascii="Verdana" w:hAnsi="Verdana" w:cs="Arial Narrow"/>
        </w:rPr>
      </w:pPr>
    </w:p>
    <w:p w:rsidR="00314E4E" w:rsidRPr="00F9116F" w:rsidRDefault="00314E4E" w:rsidP="00314E4E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Arial Narrow"/>
        </w:rPr>
      </w:pPr>
    </w:p>
    <w:p w:rsidR="003E1F86" w:rsidRPr="004B1DE8" w:rsidRDefault="003E1F86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Default="00436B9F" w:rsidP="0083386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</w:rPr>
      </w:pPr>
      <w:r w:rsidRPr="004B1DE8">
        <w:rPr>
          <w:rFonts w:ascii="Verdana" w:hAnsi="Verdana" w:cs="Arial Narrow,Bold"/>
          <w:b/>
          <w:bCs/>
        </w:rPr>
        <w:t>5. RETO EN ACCIÓN SOBRE CAMBIO CLIMÁTICO Y EFICIENCIA EN LA UTILIZACIÓN DE</w:t>
      </w:r>
      <w:r w:rsidR="003E1F86">
        <w:rPr>
          <w:rFonts w:ascii="Verdana" w:hAnsi="Verdana" w:cs="Arial Narrow,Bold"/>
          <w:b/>
          <w:bCs/>
        </w:rPr>
        <w:t xml:space="preserve"> </w:t>
      </w:r>
      <w:r w:rsidRPr="004B1DE8">
        <w:rPr>
          <w:rFonts w:ascii="Verdana" w:hAnsi="Verdana" w:cs="Arial Narrow,Bold"/>
          <w:b/>
          <w:bCs/>
        </w:rPr>
        <w:t>RECURSOS Y MATERIAS PRIMAS</w:t>
      </w:r>
    </w:p>
    <w:p w:rsidR="003E1F86" w:rsidRPr="004B1DE8" w:rsidRDefault="003E1F86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</w:rPr>
      </w:pPr>
    </w:p>
    <w:p w:rsidR="00436B9F" w:rsidRDefault="00436B9F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El objetivo del RETO en acción sobre cambio climático es promover la generación de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conocimiento científico sobre las causas y efectos del cambio climático y la mitigación de los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mismos incluyendo los procesos, mecanismos, funcionamiento e interacciones de los océanos,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los ecosistemas terrestres y marinos y la atmósfera. Además, contempla el análisis de las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alternativas de adaptación y de mitigación en relación con el cambio climático, cuyo carácter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horizontal, hace necesario promover la creación de sinergias entre distintos grupos de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investigación existentes, empresas y actores sociales.</w:t>
      </w:r>
    </w:p>
    <w:p w:rsidR="003E1F86" w:rsidRPr="004B1DE8" w:rsidRDefault="003E1F86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Default="00436B9F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Las actividades de I+D+I orientadas han de permitir dar respuesta a las cuestiones planteadas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en el «Plan Nacional de Adaptación al Cambio Climático (PNACC)» e impulsar las actuaciones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de I+D+I en materia de mitigación del cambio climático que tienen un carácter horizontal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impactando en la práctica totalidad de los sectores de actividad económica -transporte,</w:t>
      </w:r>
      <w:r w:rsidR="003E1F86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residencial; comercial e institucional, residuos, forestal, energía, agricultura y ganadería, etc.-.</w:t>
      </w:r>
    </w:p>
    <w:p w:rsidR="003E1F86" w:rsidRPr="004B1DE8" w:rsidRDefault="003E1F86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Default="00436B9F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Así, las actividades de I+D+I junto con las políticas sectoriales comparten el objetivo final de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favorecer la transición a una economía baja en emisiones de carbono que permita avanzar hacia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un desarrollo sostenible.</w:t>
      </w:r>
    </w:p>
    <w:p w:rsidR="00A738BC" w:rsidRPr="004B1DE8" w:rsidRDefault="00A738BC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Default="00314E4E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b/>
        </w:rPr>
      </w:pPr>
      <w:r w:rsidRPr="00314E4E">
        <w:rPr>
          <w:rFonts w:ascii="Verdana" w:hAnsi="Verdana" w:cs="Arial Narrow"/>
          <w:b/>
        </w:rPr>
        <w:t>PRIORIDADES TEMÁTICAS</w:t>
      </w:r>
      <w:r w:rsidR="00436B9F" w:rsidRPr="00314E4E">
        <w:rPr>
          <w:rFonts w:ascii="Verdana" w:hAnsi="Verdana" w:cs="Arial Narrow"/>
          <w:b/>
        </w:rPr>
        <w:t>:</w:t>
      </w:r>
    </w:p>
    <w:p w:rsidR="00173915" w:rsidRPr="00314E4E" w:rsidRDefault="00173915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b/>
        </w:rPr>
      </w:pPr>
    </w:p>
    <w:p w:rsidR="00173915" w:rsidRPr="00173915" w:rsidRDefault="00173915" w:rsidP="0017391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vanish/>
        </w:rPr>
      </w:pPr>
    </w:p>
    <w:p w:rsidR="00173915" w:rsidRPr="00173915" w:rsidRDefault="00173915" w:rsidP="0017391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vanish/>
        </w:rPr>
      </w:pPr>
    </w:p>
    <w:p w:rsidR="00173915" w:rsidRPr="00173915" w:rsidRDefault="00173915" w:rsidP="0017391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vanish/>
        </w:rPr>
      </w:pPr>
    </w:p>
    <w:p w:rsidR="00173915" w:rsidRPr="00173915" w:rsidRDefault="00173915" w:rsidP="0017391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vanish/>
        </w:rPr>
      </w:pPr>
    </w:p>
    <w:p w:rsidR="00173915" w:rsidRPr="00173915" w:rsidRDefault="00173915" w:rsidP="0017391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vanish/>
        </w:rPr>
      </w:pPr>
    </w:p>
    <w:p w:rsidR="00173915" w:rsidRPr="00173915" w:rsidRDefault="00173915" w:rsidP="00173915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173915">
        <w:rPr>
          <w:rFonts w:ascii="Verdana" w:hAnsi="Verdana" w:cs="Arial Narrow"/>
          <w:b/>
        </w:rPr>
        <w:t xml:space="preserve">CAMBIO CLIMATICO: </w:t>
      </w:r>
    </w:p>
    <w:p w:rsidR="00173915" w:rsidRDefault="00173915" w:rsidP="00173915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173915">
        <w:rPr>
          <w:rFonts w:ascii="Verdana" w:hAnsi="Verdana" w:cs="Arial Narrow"/>
        </w:rPr>
        <w:t>desarrollo y optimización de redes de observación sistemática del clima</w:t>
      </w:r>
      <w:r w:rsidRPr="00173915">
        <w:rPr>
          <w:rFonts w:ascii="Verdana" w:hAnsi="Verdana" w:cs="Arial Narrow"/>
        </w:rPr>
        <w:t xml:space="preserve"> </w:t>
      </w:r>
      <w:r w:rsidRPr="00173915">
        <w:rPr>
          <w:rFonts w:ascii="Verdana" w:hAnsi="Verdana" w:cs="Arial Narrow"/>
        </w:rPr>
        <w:t>en sus tres dominios: atmosférico, oceánico y terrestre, junto con las técnicas de análisis y</w:t>
      </w:r>
      <w:r w:rsidRPr="00173915">
        <w:rPr>
          <w:rFonts w:ascii="Verdana" w:hAnsi="Verdana" w:cs="Arial Narrow"/>
        </w:rPr>
        <w:t xml:space="preserve"> </w:t>
      </w:r>
      <w:r w:rsidRPr="00173915">
        <w:rPr>
          <w:rFonts w:ascii="Verdana" w:hAnsi="Verdana" w:cs="Arial Narrow"/>
        </w:rPr>
        <w:t>modelización de datos</w:t>
      </w:r>
    </w:p>
    <w:p w:rsidR="00173915" w:rsidRDefault="00173915" w:rsidP="00173915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173915">
        <w:rPr>
          <w:rFonts w:ascii="Verdana" w:hAnsi="Verdana" w:cs="Arial Narrow"/>
        </w:rPr>
        <w:t>modelización de escenarios climát</w:t>
      </w:r>
      <w:r w:rsidRPr="00173915">
        <w:rPr>
          <w:rFonts w:ascii="Verdana" w:hAnsi="Verdana" w:cs="Arial Narrow"/>
        </w:rPr>
        <w:t>icos regionalizados para España</w:t>
      </w:r>
    </w:p>
    <w:p w:rsidR="00173915" w:rsidRDefault="00173915" w:rsidP="00173915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173915">
        <w:rPr>
          <w:rFonts w:ascii="Verdana" w:hAnsi="Verdana" w:cs="Arial Narrow"/>
        </w:rPr>
        <w:t>investigación aplicada a la evaluación de impacto, vulnerabilidad y adaptación al cambio</w:t>
      </w:r>
      <w:r w:rsidRPr="00173915">
        <w:rPr>
          <w:rFonts w:ascii="Verdana" w:hAnsi="Verdana" w:cs="Arial Narrow"/>
        </w:rPr>
        <w:t xml:space="preserve"> </w:t>
      </w:r>
      <w:r w:rsidRPr="00173915">
        <w:rPr>
          <w:rFonts w:ascii="Verdana" w:hAnsi="Verdana" w:cs="Arial Narrow"/>
        </w:rPr>
        <w:t>climático en ámbitos como: zonas de alta biodiversidad, costas, bosques, agricultura, pesca y</w:t>
      </w:r>
      <w:r w:rsidRPr="00173915">
        <w:rPr>
          <w:rFonts w:ascii="Verdana" w:hAnsi="Verdana" w:cs="Arial Narrow"/>
        </w:rPr>
        <w:t xml:space="preserve"> </w:t>
      </w:r>
      <w:r w:rsidRPr="00173915">
        <w:rPr>
          <w:rFonts w:ascii="Verdana" w:hAnsi="Verdana" w:cs="Arial Narrow"/>
        </w:rPr>
        <w:t>ecosistemas marinos, recursos hídricos, suelos, salud, turismo, tr</w:t>
      </w:r>
      <w:r w:rsidRPr="00173915">
        <w:rPr>
          <w:rFonts w:ascii="Verdana" w:hAnsi="Verdana" w:cs="Arial Narrow"/>
        </w:rPr>
        <w:t>ansporte, industria y energía.</w:t>
      </w:r>
    </w:p>
    <w:p w:rsidR="00173915" w:rsidRDefault="00173915" w:rsidP="00173915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173915">
        <w:rPr>
          <w:rFonts w:ascii="Verdana" w:hAnsi="Verdana" w:cs="Arial Narrow"/>
        </w:rPr>
        <w:lastRenderedPageBreak/>
        <w:t>investigación en ciencias sociales y humanidades asociada a la adaptación y la mitigación</w:t>
      </w:r>
      <w:r w:rsidRPr="00173915">
        <w:rPr>
          <w:rFonts w:ascii="Verdana" w:hAnsi="Verdana" w:cs="Arial Narrow"/>
        </w:rPr>
        <w:t xml:space="preserve"> </w:t>
      </w:r>
      <w:r w:rsidRPr="00173915">
        <w:rPr>
          <w:rFonts w:ascii="Verdana" w:hAnsi="Verdana" w:cs="Arial Narrow"/>
        </w:rPr>
        <w:t>del cambio climático, en particular centrada en procesos de adaptación ambiental, económica,</w:t>
      </w:r>
      <w:r w:rsidRPr="00173915">
        <w:rPr>
          <w:rFonts w:ascii="Verdana" w:hAnsi="Verdana" w:cs="Arial Narrow"/>
        </w:rPr>
        <w:t xml:space="preserve"> </w:t>
      </w:r>
      <w:r w:rsidRPr="00173915">
        <w:rPr>
          <w:rFonts w:ascii="Verdana" w:hAnsi="Verdana" w:cs="Arial Narrow"/>
        </w:rPr>
        <w:t>tecnológica y social relevantes para España y para Europa; (v) estimación y el seguimiento de</w:t>
      </w:r>
      <w:r w:rsidRPr="00173915">
        <w:rPr>
          <w:rFonts w:ascii="Verdana" w:hAnsi="Verdana" w:cs="Arial Narrow"/>
        </w:rPr>
        <w:t xml:space="preserve"> </w:t>
      </w:r>
      <w:r w:rsidRPr="00173915">
        <w:rPr>
          <w:rFonts w:ascii="Verdana" w:hAnsi="Verdana" w:cs="Arial Narrow"/>
        </w:rPr>
        <w:t>las emisiones de gases de efecto invernadero en España y desarrollo de modelos de proyección</w:t>
      </w:r>
      <w:r w:rsidRPr="00173915">
        <w:rPr>
          <w:rFonts w:ascii="Verdana" w:hAnsi="Verdana" w:cs="Arial Narrow"/>
        </w:rPr>
        <w:t xml:space="preserve"> </w:t>
      </w:r>
      <w:r w:rsidRPr="00173915">
        <w:rPr>
          <w:rFonts w:ascii="Verdana" w:hAnsi="Verdana" w:cs="Arial Narrow"/>
        </w:rPr>
        <w:t>incluyendo análisis de incertidumbre y el coste beneficio de las distintas opciones de mitigación</w:t>
      </w:r>
      <w:r w:rsidRPr="00173915">
        <w:rPr>
          <w:rFonts w:ascii="Verdana" w:hAnsi="Verdana" w:cs="Arial Narrow"/>
        </w:rPr>
        <w:t xml:space="preserve"> </w:t>
      </w:r>
      <w:r w:rsidRPr="00173915">
        <w:rPr>
          <w:rFonts w:ascii="Verdana" w:hAnsi="Verdana" w:cs="Arial Narrow"/>
        </w:rPr>
        <w:t>en España</w:t>
      </w:r>
    </w:p>
    <w:p w:rsidR="00173915" w:rsidRDefault="00173915" w:rsidP="00173915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173915">
        <w:rPr>
          <w:rFonts w:ascii="Verdana" w:hAnsi="Verdana" w:cs="Arial Narrow"/>
        </w:rPr>
        <w:t>desarrollo de una plataforma de intercambio e integración de conocimiento que</w:t>
      </w:r>
      <w:r w:rsidRPr="00173915">
        <w:rPr>
          <w:rFonts w:ascii="Verdana" w:hAnsi="Verdana" w:cs="Arial Narrow"/>
        </w:rPr>
        <w:t xml:space="preserve"> </w:t>
      </w:r>
      <w:r w:rsidRPr="00173915">
        <w:rPr>
          <w:rFonts w:ascii="Verdana" w:hAnsi="Verdana" w:cs="Arial Narrow"/>
        </w:rPr>
        <w:t>permita dar visibilidad a la ciencia española de cambio climático y que permita reforzar las</w:t>
      </w:r>
      <w:r w:rsidRPr="00173915">
        <w:rPr>
          <w:rFonts w:ascii="Verdana" w:hAnsi="Verdana" w:cs="Arial Narrow"/>
        </w:rPr>
        <w:t xml:space="preserve"> </w:t>
      </w:r>
      <w:r w:rsidRPr="00173915">
        <w:rPr>
          <w:rFonts w:ascii="Verdana" w:hAnsi="Verdana" w:cs="Arial Narrow"/>
        </w:rPr>
        <w:t>iniciativas existentes</w:t>
      </w:r>
    </w:p>
    <w:p w:rsidR="00173915" w:rsidRDefault="00173915" w:rsidP="00173915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173915">
        <w:rPr>
          <w:rFonts w:ascii="Verdana" w:hAnsi="Verdana" w:cs="Arial Narrow"/>
        </w:rPr>
        <w:t xml:space="preserve"> adaptación al cambio climático en infraestructuras críticas -(redes de</w:t>
      </w:r>
      <w:r w:rsidRPr="00173915">
        <w:rPr>
          <w:rFonts w:ascii="Verdana" w:hAnsi="Verdana" w:cs="Arial Narrow"/>
        </w:rPr>
        <w:t xml:space="preserve"> </w:t>
      </w:r>
      <w:r w:rsidRPr="00173915">
        <w:rPr>
          <w:rFonts w:ascii="Verdana" w:hAnsi="Verdana" w:cs="Arial Narrow"/>
        </w:rPr>
        <w:t>transporte, eléctricas y de información-, fomentando su capacidad de reacción, su robustez y su</w:t>
      </w:r>
      <w:r w:rsidRPr="00173915">
        <w:rPr>
          <w:rFonts w:ascii="Verdana" w:hAnsi="Verdana" w:cs="Arial Narrow"/>
        </w:rPr>
        <w:t xml:space="preserve"> </w:t>
      </w:r>
      <w:proofErr w:type="spellStart"/>
      <w:r w:rsidRPr="00173915">
        <w:rPr>
          <w:rFonts w:ascii="Verdana" w:hAnsi="Verdana" w:cs="Arial Narrow"/>
        </w:rPr>
        <w:t>resiliencia</w:t>
      </w:r>
      <w:proofErr w:type="spellEnd"/>
    </w:p>
    <w:p w:rsidR="00173915" w:rsidRDefault="00173915" w:rsidP="00173915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173915">
        <w:rPr>
          <w:rFonts w:ascii="Verdana" w:hAnsi="Verdana" w:cs="Arial Narrow"/>
        </w:rPr>
        <w:t>investigación aplicada al desarrollo y modelización de datos y escenarios</w:t>
      </w:r>
      <w:r w:rsidRPr="00173915">
        <w:rPr>
          <w:rFonts w:ascii="Verdana" w:hAnsi="Verdana" w:cs="Arial Narrow"/>
        </w:rPr>
        <w:t xml:space="preserve"> </w:t>
      </w:r>
      <w:r w:rsidRPr="00173915">
        <w:rPr>
          <w:rFonts w:ascii="Verdana" w:hAnsi="Verdana" w:cs="Arial Narrow"/>
        </w:rPr>
        <w:t>orientados a la optimización permanente de los servicios de vigilancia y alerta frente a riesgos</w:t>
      </w:r>
      <w:r w:rsidRPr="00173915">
        <w:rPr>
          <w:rFonts w:ascii="Verdana" w:hAnsi="Verdana" w:cs="Arial Narrow"/>
        </w:rPr>
        <w:t xml:space="preserve"> </w:t>
      </w:r>
      <w:r w:rsidRPr="00173915">
        <w:rPr>
          <w:rFonts w:ascii="Verdana" w:hAnsi="Verdana" w:cs="Arial Narrow"/>
        </w:rPr>
        <w:t>naturales.</w:t>
      </w:r>
    </w:p>
    <w:p w:rsidR="00173915" w:rsidRPr="00173915" w:rsidRDefault="00173915" w:rsidP="00173915">
      <w:pPr>
        <w:pStyle w:val="Prrafodelista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Verdana" w:hAnsi="Verdana" w:cs="Arial Narrow"/>
        </w:rPr>
      </w:pPr>
    </w:p>
    <w:p w:rsidR="00544099" w:rsidRPr="00544099" w:rsidRDefault="00173915" w:rsidP="00544099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544099">
        <w:rPr>
          <w:rFonts w:ascii="Verdana" w:hAnsi="Verdana" w:cs="Arial Narrow"/>
          <w:b/>
        </w:rPr>
        <w:t>II. EFICIENCIA EN LA UTILIZACIÓN DE RECURSOS Y MATERIAS PRIMAS:</w:t>
      </w:r>
    </w:p>
    <w:p w:rsidR="00544099" w:rsidRDefault="00173915" w:rsidP="00544099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544099">
        <w:rPr>
          <w:rFonts w:ascii="Verdana" w:hAnsi="Verdana" w:cs="Arial Narrow"/>
        </w:rPr>
        <w:t>gestión integral y el uso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sostenible de los recursos hídricos, análisis, evaluación y seguimiento de las aguas, previsión de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sequías, avenidas y catástrofes n</w:t>
      </w:r>
      <w:r w:rsidR="00544099">
        <w:rPr>
          <w:rFonts w:ascii="Verdana" w:hAnsi="Verdana" w:cs="Arial Narrow"/>
        </w:rPr>
        <w:t>aturales o de origen antrópico</w:t>
      </w:r>
    </w:p>
    <w:p w:rsidR="00544099" w:rsidRDefault="00173915" w:rsidP="00544099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544099">
        <w:rPr>
          <w:rFonts w:ascii="Verdana" w:hAnsi="Verdana" w:cs="Arial Narrow"/>
        </w:rPr>
        <w:t>el establecimiento y la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operatividad de Sistemas Globales de Observación de la Tierra (GEOS)</w:t>
      </w:r>
    </w:p>
    <w:p w:rsidR="00544099" w:rsidRDefault="00173915" w:rsidP="00544099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544099">
        <w:rPr>
          <w:rFonts w:ascii="Verdana" w:hAnsi="Verdana" w:cs="Arial Narrow"/>
        </w:rPr>
        <w:t>seguridad de las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infraestructuras hidráulicas</w:t>
      </w:r>
    </w:p>
    <w:p w:rsidR="00544099" w:rsidRDefault="00173915" w:rsidP="00544099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544099">
        <w:rPr>
          <w:rFonts w:ascii="Verdana" w:hAnsi="Verdana" w:cs="Arial Narrow"/>
        </w:rPr>
        <w:t>corrección hidrológico-forestal y lucha contra la erosión y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desertificación</w:t>
      </w:r>
    </w:p>
    <w:p w:rsidR="00544099" w:rsidRDefault="00173915" w:rsidP="00544099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544099">
        <w:rPr>
          <w:rFonts w:ascii="Verdana" w:hAnsi="Verdana" w:cs="Arial Narrow"/>
        </w:rPr>
        <w:t>biodiversidad y patrimonio natural</w:t>
      </w:r>
    </w:p>
    <w:p w:rsidR="00544099" w:rsidRDefault="00173915" w:rsidP="00544099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544099">
        <w:rPr>
          <w:rFonts w:ascii="Verdana" w:hAnsi="Verdana" w:cs="Arial Narrow"/>
        </w:rPr>
        <w:t>I+D+I en biodiversidad orientada a la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conservación, gestión y uso sostenible en coordinació</w:t>
      </w:r>
      <w:r w:rsidR="00544099">
        <w:rPr>
          <w:rFonts w:ascii="Verdana" w:hAnsi="Verdana" w:cs="Arial Narrow"/>
        </w:rPr>
        <w:t>n con otras medidas sectoriales</w:t>
      </w:r>
    </w:p>
    <w:p w:rsidR="00544099" w:rsidRDefault="00173915" w:rsidP="00544099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544099">
        <w:rPr>
          <w:rFonts w:ascii="Verdana" w:hAnsi="Verdana" w:cs="Arial Narrow"/>
        </w:rPr>
        <w:t>I+D+I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en procesos industriales y productos menos contaminantes, reduciendo el volumen de emisiones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a la atmósfera, al agua y al suelo y eficientes desde el punto de vista del consumo de materias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primas y energía</w:t>
      </w:r>
    </w:p>
    <w:p w:rsidR="00544099" w:rsidRDefault="00173915" w:rsidP="00544099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544099">
        <w:rPr>
          <w:rFonts w:ascii="Verdana" w:hAnsi="Verdana" w:cs="Arial Narrow"/>
        </w:rPr>
        <w:t>reducción del impacto industrial en el medioambiente, en la salud humana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y animal, en la vegetación y en el patrimonio natural y cultural, así como los factores de emisión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de los principales contaminantes en los procesos productivos y en otras actividades</w:t>
      </w:r>
      <w:r w:rsidR="00544099" w:rsidRPr="00544099">
        <w:rPr>
          <w:rFonts w:ascii="Verdana" w:hAnsi="Verdana" w:cs="Arial Narrow"/>
        </w:rPr>
        <w:t xml:space="preserve"> </w:t>
      </w:r>
      <w:proofErr w:type="spellStart"/>
      <w:r w:rsidRPr="00544099">
        <w:rPr>
          <w:rFonts w:ascii="Verdana" w:hAnsi="Verdana" w:cs="Arial Narrow"/>
        </w:rPr>
        <w:t>antropogénicas</w:t>
      </w:r>
      <w:proofErr w:type="spellEnd"/>
      <w:r w:rsidRPr="00544099">
        <w:rPr>
          <w:rFonts w:ascii="Verdana" w:hAnsi="Verdana" w:cs="Arial Narrow"/>
        </w:rPr>
        <w:t xml:space="preserve"> o la formación de contaminantes secundarios</w:t>
      </w:r>
    </w:p>
    <w:p w:rsidR="00544099" w:rsidRDefault="00173915" w:rsidP="00544099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544099">
        <w:rPr>
          <w:rFonts w:ascii="Verdana" w:hAnsi="Verdana" w:cs="Arial Narrow"/>
        </w:rPr>
        <w:t>desarrollo y validación de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modelos cuantitativos sobre el estado de la calidad del aire y la influencia de variables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climatológicas y geográficas entre otras</w:t>
      </w:r>
    </w:p>
    <w:p w:rsidR="00544099" w:rsidRDefault="00173915" w:rsidP="00544099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544099">
        <w:rPr>
          <w:rFonts w:ascii="Verdana" w:hAnsi="Verdana" w:cs="Arial Narrow"/>
        </w:rPr>
        <w:lastRenderedPageBreak/>
        <w:t>promover la I+D+I en la búsqueda de alternativas a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los contaminantes orgánicos persistentes, los metales pesados, y en general las sustancias y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compuestos químicos restringidos</w:t>
      </w:r>
    </w:p>
    <w:p w:rsidR="00544099" w:rsidRDefault="00173915" w:rsidP="00544099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544099">
        <w:rPr>
          <w:rFonts w:ascii="Verdana" w:hAnsi="Verdana" w:cs="Arial Narrow"/>
        </w:rPr>
        <w:t>la investigación de riesgos geológico-geotécnicos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asociados a desastres naturales y al cambio climático, en relación tanto a las infraestructuras de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transporte como a la edificación</w:t>
      </w:r>
    </w:p>
    <w:p w:rsidR="00544099" w:rsidRDefault="00173915" w:rsidP="00544099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544099">
        <w:rPr>
          <w:rFonts w:ascii="Verdana" w:hAnsi="Verdana" w:cs="Arial Narrow"/>
        </w:rPr>
        <w:t>obtención de medidas y parámetros representativos de la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calidad del aire y de apoyo a la identificación de fuentes de contaminantes y procesos de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formación y transformación de contaminantes atmosféricos</w:t>
      </w:r>
    </w:p>
    <w:p w:rsidR="00544099" w:rsidRDefault="00173915" w:rsidP="00544099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544099">
        <w:rPr>
          <w:rFonts w:ascii="Verdana" w:hAnsi="Verdana" w:cs="Arial Narrow"/>
        </w:rPr>
        <w:t>desarrollo de nuevos productos,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tecnologías y procesos químicos y biológicos y diseño de nuevos catalizadores/biocatalizadores,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que requieran menos consumo energético, permitan el uso de materias primas renovables,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reduzcan o eliminen el uso de sustancias peligrosas y la generación de residuos que supongan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un gran impacto en el medio ambiente</w:t>
      </w:r>
    </w:p>
    <w:p w:rsidR="00314E4E" w:rsidRPr="00544099" w:rsidRDefault="00173915" w:rsidP="00544099">
      <w:pPr>
        <w:pStyle w:val="Prrafodelista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544099">
        <w:rPr>
          <w:rFonts w:ascii="Verdana" w:hAnsi="Verdana" w:cs="Arial Narrow"/>
        </w:rPr>
        <w:t>síntesis y desarrollo de nuevos disolventes y</w:t>
      </w:r>
      <w:r w:rsidR="00544099" w:rsidRPr="00544099">
        <w:rPr>
          <w:rFonts w:ascii="Verdana" w:hAnsi="Verdana" w:cs="Arial Narrow"/>
        </w:rPr>
        <w:t xml:space="preserve"> </w:t>
      </w:r>
      <w:r w:rsidRPr="00544099">
        <w:rPr>
          <w:rFonts w:ascii="Verdana" w:hAnsi="Verdana" w:cs="Arial Narrow"/>
        </w:rPr>
        <w:t>plásticos biodegradables a partir de fuentes renovables.</w:t>
      </w:r>
    </w:p>
    <w:p w:rsidR="00314E4E" w:rsidRPr="004B1DE8" w:rsidRDefault="00314E4E" w:rsidP="00544099">
      <w:p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</w:p>
    <w:p w:rsidR="00A738BC" w:rsidRDefault="00A738BC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</w:rPr>
      </w:pPr>
    </w:p>
    <w:p w:rsidR="00436B9F" w:rsidRDefault="00436B9F" w:rsidP="00314E4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</w:rPr>
      </w:pPr>
      <w:r w:rsidRPr="004B1DE8">
        <w:rPr>
          <w:rFonts w:ascii="Verdana" w:hAnsi="Verdana" w:cs="Arial Narrow,Bold"/>
          <w:b/>
          <w:bCs/>
        </w:rPr>
        <w:t xml:space="preserve">6. </w:t>
      </w:r>
      <w:bookmarkStart w:id="6" w:name="SOCIALES"/>
      <w:r w:rsidRPr="004B1DE8">
        <w:rPr>
          <w:rFonts w:ascii="Verdana" w:hAnsi="Verdana" w:cs="Arial Narrow,Bold"/>
          <w:b/>
          <w:bCs/>
        </w:rPr>
        <w:t>RETO EN CAMBIOS E INNOVACIONES SOCIALES</w:t>
      </w:r>
      <w:bookmarkEnd w:id="6"/>
    </w:p>
    <w:p w:rsidR="00A738BC" w:rsidRPr="004B1DE8" w:rsidRDefault="00A738BC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</w:rPr>
      </w:pPr>
    </w:p>
    <w:p w:rsidR="00436B9F" w:rsidRDefault="00436B9F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En los últimos años se han producido transformaciones sociales de gran calado que suponen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importantes retos para la sociedad española. Entre ellos destacan la expansión educativa, la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nueva configuración de la estructura ocupacional, la progresiva incorporación de las mujeres al</w:t>
      </w:r>
      <w:r w:rsidR="00314E4E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mundo del empleo remunerado y el impacto social, económico y cultural de los flujos migratorios.</w:t>
      </w:r>
    </w:p>
    <w:p w:rsidR="00A738BC" w:rsidRPr="004B1DE8" w:rsidRDefault="00A738BC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Default="00436B9F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Por otro lado, los procesos de globalización de la economía y de europeización de las políticas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públicas muestran, su contribución al agravamiento de la crisis financiera, crisis de deuda y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recesión y el impacto en el crecimiento económico y la generación de empleo. Los cambios y</w:t>
      </w:r>
      <w:r w:rsidR="00314E4E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tendencias mencionados, que pueden catalogarse de estructurales, traen consigo nuevas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realidades, cuestiones e interrogantes a los que la investigación científica en Ciencias Sociales y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en Humanidades debe contribuir a responder para mejorar nuestra comprensión de la realidad,</w:t>
      </w:r>
      <w:r w:rsidR="00314E4E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la calidad de las políticas públicas y las estrategias de los actores </w:t>
      </w:r>
      <w:r w:rsidR="00314E4E">
        <w:rPr>
          <w:rFonts w:ascii="Verdana" w:hAnsi="Verdana" w:cs="Arial Narrow"/>
        </w:rPr>
        <w:t>e</w:t>
      </w:r>
      <w:r w:rsidRPr="004B1DE8">
        <w:rPr>
          <w:rFonts w:ascii="Verdana" w:hAnsi="Verdana" w:cs="Arial Narrow"/>
        </w:rPr>
        <w:t>conómicos y sociales.</w:t>
      </w:r>
    </w:p>
    <w:p w:rsidR="00A738BC" w:rsidRPr="004B1DE8" w:rsidRDefault="00A738BC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Default="00436B9F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Siendo estos algunos de los temas de mayor actualidad que entran a formar parte dentro de la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agenda de la I+D+I orientada a este RETO, como parte del mismo se contempla el impulso a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aquellos trabajos de carácter multidisciplinar que contemplen las variables que tanto a nivel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individual como colectivo favorezcan el desarrollo de la I+D+I orientada al resto de los Retos de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la sociedad. La investigación en ciencias sociales y humanidades tiene en este </w:t>
      </w:r>
      <w:r w:rsidRPr="004B1DE8">
        <w:rPr>
          <w:rFonts w:ascii="Verdana" w:hAnsi="Verdana" w:cs="Arial Narrow,Bold"/>
          <w:b/>
          <w:bCs/>
        </w:rPr>
        <w:t xml:space="preserve">PLAN ESTATAL </w:t>
      </w:r>
      <w:r w:rsidRPr="004B1DE8">
        <w:rPr>
          <w:rFonts w:ascii="Verdana" w:hAnsi="Verdana" w:cs="Arial Narrow"/>
        </w:rPr>
        <w:t>un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carácter transversal importante que facilita tanto el diagnóstico como la adaptación de las</w:t>
      </w:r>
      <w:r w:rsidR="006F579A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 xml:space="preserve">soluciones científicas y tecnológicas y las innovaciones al entorno social en </w:t>
      </w:r>
      <w:r w:rsidRPr="004B1DE8">
        <w:rPr>
          <w:rFonts w:ascii="Verdana" w:hAnsi="Verdana" w:cs="Arial Narrow"/>
        </w:rPr>
        <w:lastRenderedPageBreak/>
        <w:t>el que se desarrollan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y han de difundirse. En este sentido las prioridades científico -técnicas y sociales que a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continuación se señalan, constituyen en numerosas ocasiones espacios de colaboración con</w:t>
      </w:r>
      <w:r w:rsidR="00A738BC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otros grupos de investigación así como con empresas responsables del desarrollo de tecnologías</w:t>
      </w:r>
      <w:r w:rsidR="006F579A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asociadas al objeto de investigación.</w:t>
      </w:r>
    </w:p>
    <w:p w:rsidR="00A738BC" w:rsidRPr="004B1DE8" w:rsidRDefault="00A738BC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6F579A" w:rsidRDefault="006F579A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b/>
        </w:rPr>
      </w:pPr>
      <w:r w:rsidRPr="006F579A">
        <w:rPr>
          <w:rFonts w:ascii="Verdana" w:hAnsi="Verdana" w:cs="Arial Narrow"/>
          <w:b/>
        </w:rPr>
        <w:t>PRIORIDADES TEMÁTICAS</w:t>
      </w:r>
      <w:r w:rsidR="00436B9F" w:rsidRPr="006F579A">
        <w:rPr>
          <w:rFonts w:ascii="Verdana" w:hAnsi="Verdana" w:cs="Arial Narrow"/>
          <w:b/>
        </w:rPr>
        <w:t>:</w:t>
      </w:r>
    </w:p>
    <w:p w:rsidR="00A738BC" w:rsidRPr="004B1DE8" w:rsidRDefault="00A738BC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6F579A" w:rsidRPr="006F579A" w:rsidRDefault="006F579A" w:rsidP="006F57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6F579A" w:rsidRPr="006F579A" w:rsidRDefault="006F579A" w:rsidP="006F57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6F579A" w:rsidRPr="006F579A" w:rsidRDefault="006F579A" w:rsidP="006F57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6F579A" w:rsidRPr="006F579A" w:rsidRDefault="006F579A" w:rsidP="006F57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6F579A" w:rsidRPr="006F579A" w:rsidRDefault="006F579A" w:rsidP="006F57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6F579A" w:rsidRPr="006F579A" w:rsidRDefault="006F579A" w:rsidP="006F57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6F579A" w:rsidRPr="00992140" w:rsidRDefault="00436B9F" w:rsidP="00B6720E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6F579A">
        <w:rPr>
          <w:rFonts w:ascii="Verdana" w:hAnsi="Verdana" w:cs="Arial Narrow,Bold"/>
          <w:b/>
          <w:bCs/>
        </w:rPr>
        <w:t>CRECIMIENTO ECONÓMICO Y LA GENERACIÓN DE EMPLEO</w:t>
      </w:r>
      <w:r w:rsidRPr="006F579A">
        <w:rPr>
          <w:rFonts w:ascii="Verdana" w:hAnsi="Verdana" w:cs="Arial Narrow"/>
        </w:rPr>
        <w:t>:</w:t>
      </w:r>
    </w:p>
    <w:p w:rsidR="006F579A" w:rsidRDefault="00436B9F" w:rsidP="00885CC3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6F579A">
        <w:rPr>
          <w:rFonts w:ascii="Verdana" w:hAnsi="Verdana" w:cs="Arial Narrow"/>
        </w:rPr>
        <w:t>análisis del mercado laboral,</w:t>
      </w:r>
      <w:r w:rsidR="00A738BC" w:rsidRPr="006F579A">
        <w:rPr>
          <w:rFonts w:ascii="Verdana" w:hAnsi="Verdana" w:cs="Arial Narrow"/>
        </w:rPr>
        <w:t xml:space="preserve"> </w:t>
      </w:r>
      <w:r w:rsidRPr="006F579A">
        <w:rPr>
          <w:rFonts w:ascii="Verdana" w:hAnsi="Verdana" w:cs="Arial Narrow"/>
        </w:rPr>
        <w:t>centrándose especialmente en el paro, la ocupación y las formas de flexibilidad en el</w:t>
      </w:r>
      <w:r w:rsidR="00A738BC" w:rsidRPr="006F579A">
        <w:rPr>
          <w:rFonts w:ascii="Verdana" w:hAnsi="Verdana" w:cs="Arial Narrow"/>
        </w:rPr>
        <w:t xml:space="preserve"> </w:t>
      </w:r>
      <w:r w:rsidR="006F579A" w:rsidRPr="006F579A">
        <w:rPr>
          <w:rFonts w:ascii="Verdana" w:hAnsi="Verdana" w:cs="Arial Narrow"/>
        </w:rPr>
        <w:t>empleo</w:t>
      </w:r>
    </w:p>
    <w:p w:rsidR="006F579A" w:rsidRDefault="00436B9F" w:rsidP="00885CC3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6F579A">
        <w:rPr>
          <w:rFonts w:ascii="Verdana" w:hAnsi="Verdana" w:cs="Arial Narrow"/>
        </w:rPr>
        <w:t>mercado de trabajo, integ</w:t>
      </w:r>
      <w:r w:rsidR="006F579A" w:rsidRPr="006F579A">
        <w:rPr>
          <w:rFonts w:ascii="Verdana" w:hAnsi="Verdana" w:cs="Arial Narrow"/>
        </w:rPr>
        <w:t>ración y disparidades sociales</w:t>
      </w:r>
    </w:p>
    <w:p w:rsidR="006F579A" w:rsidRDefault="00436B9F" w:rsidP="00885CC3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6F579A">
        <w:rPr>
          <w:rFonts w:ascii="Verdana" w:hAnsi="Verdana" w:cs="Arial Narrow"/>
        </w:rPr>
        <w:t>el ajuste entre la</w:t>
      </w:r>
      <w:r w:rsidR="00A738BC" w:rsidRPr="006F579A">
        <w:rPr>
          <w:rFonts w:ascii="Verdana" w:hAnsi="Verdana" w:cs="Arial Narrow"/>
        </w:rPr>
        <w:t xml:space="preserve"> </w:t>
      </w:r>
      <w:r w:rsidRPr="006F579A">
        <w:rPr>
          <w:rFonts w:ascii="Verdana" w:hAnsi="Verdana" w:cs="Arial Narrow"/>
        </w:rPr>
        <w:t>educación y el empleo y las</w:t>
      </w:r>
      <w:r w:rsidR="006F579A" w:rsidRPr="006F579A">
        <w:rPr>
          <w:rFonts w:ascii="Verdana" w:hAnsi="Verdana" w:cs="Arial Narrow"/>
        </w:rPr>
        <w:t xml:space="preserve"> mejoras del sistema educativo</w:t>
      </w:r>
    </w:p>
    <w:p w:rsidR="006F579A" w:rsidRDefault="00436B9F" w:rsidP="00885CC3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6F579A">
        <w:rPr>
          <w:rFonts w:ascii="Verdana" w:hAnsi="Verdana" w:cs="Arial Narrow"/>
        </w:rPr>
        <w:t>tasas de ocupación</w:t>
      </w:r>
      <w:r w:rsidR="00A738BC" w:rsidRPr="006F579A">
        <w:rPr>
          <w:rFonts w:ascii="Verdana" w:hAnsi="Verdana" w:cs="Arial Narrow"/>
        </w:rPr>
        <w:t xml:space="preserve"> </w:t>
      </w:r>
      <w:r w:rsidRPr="006F579A">
        <w:rPr>
          <w:rFonts w:ascii="Verdana" w:hAnsi="Verdana" w:cs="Arial Narrow"/>
        </w:rPr>
        <w:t>femenina; mujeres y desarrollo cient</w:t>
      </w:r>
      <w:r w:rsidR="006F579A" w:rsidRPr="006F579A">
        <w:rPr>
          <w:rFonts w:ascii="Verdana" w:hAnsi="Verdana" w:cs="Arial Narrow"/>
        </w:rPr>
        <w:t>ífico, tecnológico e innovación</w:t>
      </w:r>
    </w:p>
    <w:p w:rsidR="00436B9F" w:rsidRPr="006F579A" w:rsidRDefault="00436B9F" w:rsidP="00885CC3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6F579A">
        <w:rPr>
          <w:rFonts w:ascii="Verdana" w:hAnsi="Verdana" w:cs="Arial Narrow"/>
        </w:rPr>
        <w:t>transformación,</w:t>
      </w:r>
      <w:r w:rsidR="002F5436" w:rsidRPr="006F579A">
        <w:rPr>
          <w:rFonts w:ascii="Verdana" w:hAnsi="Verdana" w:cs="Arial Narrow"/>
        </w:rPr>
        <w:t xml:space="preserve"> </w:t>
      </w:r>
      <w:r w:rsidRPr="006F579A">
        <w:rPr>
          <w:rFonts w:ascii="Verdana" w:hAnsi="Verdana" w:cs="Arial Narrow"/>
        </w:rPr>
        <w:t>evolución y futuro del estado del bienestar.</w:t>
      </w:r>
    </w:p>
    <w:p w:rsidR="002F5436" w:rsidRPr="004B1DE8" w:rsidRDefault="002F5436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992140" w:rsidRPr="00992140" w:rsidRDefault="00436B9F" w:rsidP="00B6720E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992140">
        <w:rPr>
          <w:rFonts w:ascii="Verdana" w:hAnsi="Verdana" w:cs="Arial Narrow,Bold"/>
          <w:b/>
          <w:bCs/>
        </w:rPr>
        <w:t>DISEÑO, EVALUACIÓN E IMPACTO DE LAS POLÍTICAS PÚBLICAS</w:t>
      </w:r>
      <w:r w:rsidRPr="00992140">
        <w:rPr>
          <w:rFonts w:ascii="Verdana" w:hAnsi="Verdana" w:cs="Arial Narrow"/>
        </w:rPr>
        <w:t xml:space="preserve">: </w:t>
      </w:r>
    </w:p>
    <w:p w:rsidR="00992140" w:rsidRDefault="00436B9F" w:rsidP="00992140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92140">
        <w:rPr>
          <w:rFonts w:ascii="Verdana" w:hAnsi="Verdana" w:cs="Arial Narrow"/>
        </w:rPr>
        <w:t>gobernanza europea y de las</w:t>
      </w:r>
      <w:r w:rsidR="002F5436" w:rsidRPr="00992140">
        <w:rPr>
          <w:rFonts w:ascii="Verdana" w:hAnsi="Verdana" w:cs="Arial Narrow"/>
        </w:rPr>
        <w:t xml:space="preserve"> </w:t>
      </w:r>
      <w:r w:rsidR="00992140" w:rsidRPr="00992140">
        <w:rPr>
          <w:rFonts w:ascii="Verdana" w:hAnsi="Verdana" w:cs="Arial Narrow"/>
        </w:rPr>
        <w:t>instituciones europeas</w:t>
      </w:r>
    </w:p>
    <w:p w:rsidR="00992140" w:rsidRDefault="00436B9F" w:rsidP="00992140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92140">
        <w:rPr>
          <w:rFonts w:ascii="Verdana" w:hAnsi="Verdana" w:cs="Arial Narrow"/>
        </w:rPr>
        <w:t>Europa, e</w:t>
      </w:r>
      <w:r w:rsidR="00992140" w:rsidRPr="00992140">
        <w:rPr>
          <w:rFonts w:ascii="Verdana" w:hAnsi="Verdana" w:cs="Arial Narrow"/>
        </w:rPr>
        <w:t>stados nacionales y federalismo</w:t>
      </w:r>
    </w:p>
    <w:p w:rsidR="00992140" w:rsidRDefault="00436B9F" w:rsidP="00992140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92140">
        <w:rPr>
          <w:rFonts w:ascii="Verdana" w:hAnsi="Verdana" w:cs="Arial Narrow"/>
        </w:rPr>
        <w:t>mejoras del</w:t>
      </w:r>
      <w:r w:rsidR="00992140" w:rsidRPr="00992140">
        <w:rPr>
          <w:rFonts w:ascii="Verdana" w:hAnsi="Verdana" w:cs="Arial Narrow"/>
        </w:rPr>
        <w:t xml:space="preserve"> sistema educativo</w:t>
      </w:r>
    </w:p>
    <w:p w:rsidR="00992140" w:rsidRDefault="00436B9F" w:rsidP="00992140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92140">
        <w:rPr>
          <w:rFonts w:ascii="Verdana" w:hAnsi="Verdana" w:cs="Arial Narrow"/>
        </w:rPr>
        <w:t>dere</w:t>
      </w:r>
      <w:r w:rsidR="00992140" w:rsidRPr="00992140">
        <w:rPr>
          <w:rFonts w:ascii="Verdana" w:hAnsi="Verdana" w:cs="Arial Narrow"/>
        </w:rPr>
        <w:t>chos y libertades fundamentales</w:t>
      </w:r>
    </w:p>
    <w:p w:rsidR="00436B9F" w:rsidRDefault="00436B9F" w:rsidP="00992140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92140">
        <w:rPr>
          <w:rFonts w:ascii="Verdana" w:hAnsi="Verdana" w:cs="Arial Narrow"/>
        </w:rPr>
        <w:t>efectos de las políticas</w:t>
      </w:r>
      <w:r w:rsidR="002F5436" w:rsidRPr="00992140">
        <w:rPr>
          <w:rFonts w:ascii="Verdana" w:hAnsi="Verdana" w:cs="Arial Narrow"/>
        </w:rPr>
        <w:t xml:space="preserve"> </w:t>
      </w:r>
      <w:r w:rsidR="00880D8F" w:rsidRPr="00992140">
        <w:rPr>
          <w:rFonts w:ascii="Verdana" w:hAnsi="Verdana" w:cs="Arial Narrow"/>
        </w:rPr>
        <w:t xml:space="preserve">  </w:t>
      </w:r>
      <w:r w:rsidRPr="00992140">
        <w:rPr>
          <w:rFonts w:ascii="Verdana" w:hAnsi="Verdana" w:cs="Arial Narrow"/>
        </w:rPr>
        <w:t xml:space="preserve">públicas en el desarrollo </w:t>
      </w:r>
      <w:r w:rsidR="00992140">
        <w:rPr>
          <w:rFonts w:ascii="Verdana" w:hAnsi="Verdana" w:cs="Arial Narrow"/>
        </w:rPr>
        <w:t>económico y social</w:t>
      </w:r>
    </w:p>
    <w:p w:rsidR="00992140" w:rsidRPr="00992140" w:rsidRDefault="00992140" w:rsidP="00992140">
      <w:pPr>
        <w:pStyle w:val="Prrafodelista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Verdana" w:hAnsi="Verdana" w:cs="Arial Narrow"/>
        </w:rPr>
      </w:pPr>
    </w:p>
    <w:p w:rsidR="00992140" w:rsidRPr="00992140" w:rsidRDefault="00436B9F" w:rsidP="00992140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992140">
        <w:rPr>
          <w:rFonts w:ascii="Verdana" w:hAnsi="Verdana" w:cs="Arial Narrow,Bold"/>
          <w:b/>
          <w:bCs/>
        </w:rPr>
        <w:t>CAMBIOS SOCIALES Y SU IMPACTO</w:t>
      </w:r>
      <w:r w:rsidRPr="00992140">
        <w:rPr>
          <w:rFonts w:ascii="Verdana" w:hAnsi="Verdana" w:cs="Arial Narrow"/>
          <w:b/>
        </w:rPr>
        <w:t xml:space="preserve">: </w:t>
      </w:r>
    </w:p>
    <w:p w:rsidR="00992140" w:rsidRDefault="00436B9F" w:rsidP="00992140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92140">
        <w:rPr>
          <w:rFonts w:ascii="Verdana" w:hAnsi="Verdana" w:cs="Arial Narrow"/>
        </w:rPr>
        <w:t>movimientos migratorios</w:t>
      </w:r>
    </w:p>
    <w:p w:rsidR="00992140" w:rsidRDefault="00436B9F" w:rsidP="00992140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92140">
        <w:rPr>
          <w:rFonts w:ascii="Verdana" w:hAnsi="Verdana" w:cs="Arial Narrow"/>
        </w:rPr>
        <w:t>desigualdad, exclusión y</w:t>
      </w:r>
      <w:r w:rsidR="00992140" w:rsidRPr="00992140">
        <w:rPr>
          <w:rFonts w:ascii="Verdana" w:hAnsi="Verdana" w:cs="Arial Narrow"/>
        </w:rPr>
        <w:t xml:space="preserve"> </w:t>
      </w:r>
      <w:r w:rsidRPr="00992140">
        <w:rPr>
          <w:rFonts w:ascii="Verdana" w:hAnsi="Verdana" w:cs="Arial Narrow"/>
        </w:rPr>
        <w:t>pobreza</w:t>
      </w:r>
    </w:p>
    <w:p w:rsidR="00992140" w:rsidRDefault="00436B9F" w:rsidP="00992140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92140">
        <w:rPr>
          <w:rFonts w:ascii="Verdana" w:hAnsi="Verdana" w:cs="Arial Narrow"/>
        </w:rPr>
        <w:t>impacto y evolución de las identidades culturales, sociales y territoriales en los</w:t>
      </w:r>
      <w:r w:rsidR="00992140" w:rsidRPr="00992140">
        <w:rPr>
          <w:rFonts w:ascii="Verdana" w:hAnsi="Verdana" w:cs="Arial Narrow"/>
        </w:rPr>
        <w:t xml:space="preserve"> </w:t>
      </w:r>
      <w:r w:rsidRPr="00992140">
        <w:rPr>
          <w:rFonts w:ascii="Verdana" w:hAnsi="Verdana" w:cs="Arial Narrow"/>
        </w:rPr>
        <w:t>procesos de cambio y transformación social e institucional</w:t>
      </w:r>
    </w:p>
    <w:p w:rsidR="00436B9F" w:rsidRDefault="00436B9F" w:rsidP="00992140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992140">
        <w:rPr>
          <w:rFonts w:ascii="Verdana" w:hAnsi="Verdana" w:cs="Arial Narrow"/>
        </w:rPr>
        <w:t>características individuales,</w:t>
      </w:r>
      <w:r w:rsidR="00992140" w:rsidRPr="00992140">
        <w:rPr>
          <w:rFonts w:ascii="Verdana" w:hAnsi="Verdana" w:cs="Arial Narrow"/>
        </w:rPr>
        <w:t xml:space="preserve"> </w:t>
      </w:r>
      <w:r w:rsidRPr="00992140">
        <w:rPr>
          <w:rFonts w:ascii="Verdana" w:hAnsi="Verdana" w:cs="Arial Narrow"/>
        </w:rPr>
        <w:t>valores sociales y dinámicas colectivas.</w:t>
      </w:r>
    </w:p>
    <w:p w:rsidR="00992140" w:rsidRPr="00992140" w:rsidRDefault="00992140" w:rsidP="00992140">
      <w:pPr>
        <w:pStyle w:val="Prrafodelista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Verdana" w:hAnsi="Verdana" w:cs="Arial Narrow"/>
        </w:rPr>
      </w:pPr>
    </w:p>
    <w:p w:rsidR="00FC5512" w:rsidRPr="00F67E7A" w:rsidRDefault="00436B9F" w:rsidP="00FC5512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FC5512">
        <w:rPr>
          <w:rFonts w:ascii="Verdana" w:hAnsi="Verdana" w:cs="Arial Narrow,Bold"/>
          <w:b/>
          <w:bCs/>
        </w:rPr>
        <w:t>INNOVACIÓN, CAMBIO TÉCNICO, PROGRESO Y BIENESTAR:</w:t>
      </w:r>
    </w:p>
    <w:p w:rsidR="00FC5512" w:rsidRDefault="00436B9F" w:rsidP="00FC5512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C5512">
        <w:rPr>
          <w:rFonts w:ascii="Verdana" w:hAnsi="Verdana" w:cs="Arial Narrow"/>
        </w:rPr>
        <w:t>nu</w:t>
      </w:r>
      <w:r w:rsidR="00FC5512" w:rsidRPr="00FC5512">
        <w:rPr>
          <w:rFonts w:ascii="Verdana" w:hAnsi="Verdana" w:cs="Arial Narrow"/>
        </w:rPr>
        <w:t>evos modelos organizativos</w:t>
      </w:r>
    </w:p>
    <w:p w:rsidR="00FC5512" w:rsidRDefault="00436B9F" w:rsidP="00FC5512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C5512">
        <w:rPr>
          <w:rFonts w:ascii="Verdana" w:hAnsi="Verdana" w:cs="Arial Narrow"/>
        </w:rPr>
        <w:t>internacionalización y globalización de las actividades económicas, empresariales y</w:t>
      </w:r>
      <w:r w:rsidR="00FC5512" w:rsidRPr="00FC5512">
        <w:rPr>
          <w:rFonts w:ascii="Verdana" w:hAnsi="Verdana" w:cs="Arial Narrow"/>
        </w:rPr>
        <w:t xml:space="preserve"> </w:t>
      </w:r>
      <w:r w:rsidRPr="00FC5512">
        <w:rPr>
          <w:rFonts w:ascii="Verdana" w:hAnsi="Verdana" w:cs="Arial Narrow"/>
        </w:rPr>
        <w:t>competitividad de la economía española</w:t>
      </w:r>
    </w:p>
    <w:p w:rsidR="00FC5512" w:rsidRDefault="00436B9F" w:rsidP="00FC5512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C5512">
        <w:rPr>
          <w:rFonts w:ascii="Verdana" w:hAnsi="Verdana" w:cs="Arial Narrow"/>
        </w:rPr>
        <w:t>comportamiento y aceptación social de la</w:t>
      </w:r>
      <w:r w:rsidR="00FC5512" w:rsidRPr="00FC5512">
        <w:rPr>
          <w:rFonts w:ascii="Verdana" w:hAnsi="Verdana" w:cs="Arial Narrow"/>
        </w:rPr>
        <w:t xml:space="preserve"> </w:t>
      </w:r>
      <w:r w:rsidRPr="00FC5512">
        <w:rPr>
          <w:rFonts w:ascii="Verdana" w:hAnsi="Verdana" w:cs="Arial Narrow"/>
        </w:rPr>
        <w:t>tecnología, la innovación y el riesgo</w:t>
      </w:r>
    </w:p>
    <w:p w:rsidR="00436B9F" w:rsidRDefault="00436B9F" w:rsidP="00FC5512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C5512">
        <w:rPr>
          <w:rFonts w:ascii="Verdana" w:hAnsi="Verdana" w:cs="Arial Narrow"/>
        </w:rPr>
        <w:t>modelos de liderazgo empresarial y competitividad.</w:t>
      </w:r>
    </w:p>
    <w:p w:rsidR="00FC5512" w:rsidRPr="00FC5512" w:rsidRDefault="00FC5512" w:rsidP="00FC5512">
      <w:pPr>
        <w:pStyle w:val="Prrafodelista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Verdana" w:hAnsi="Verdana" w:cs="Arial Narrow"/>
        </w:rPr>
      </w:pPr>
    </w:p>
    <w:p w:rsidR="00F67E7A" w:rsidRPr="00E16EDD" w:rsidRDefault="00436B9F" w:rsidP="00F67E7A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F67E7A">
        <w:rPr>
          <w:rFonts w:ascii="Verdana" w:hAnsi="Verdana" w:cs="Arial Narrow,Bold"/>
          <w:b/>
          <w:bCs/>
        </w:rPr>
        <w:t>PROTECCIÓN Y PRESERVACIÓN DE LA CULTURA Y EL PATRIMONIO:</w:t>
      </w:r>
    </w:p>
    <w:p w:rsidR="00F67E7A" w:rsidRDefault="00436B9F" w:rsidP="00F67E7A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67E7A">
        <w:rPr>
          <w:rFonts w:ascii="Verdana" w:hAnsi="Verdana" w:cs="Arial Narrow"/>
        </w:rPr>
        <w:t>patrimonio artístico-cultural y</w:t>
      </w:r>
      <w:r w:rsidR="00F67E7A" w:rsidRPr="00F67E7A">
        <w:rPr>
          <w:rFonts w:ascii="Verdana" w:hAnsi="Verdana" w:cs="Arial Narrow"/>
        </w:rPr>
        <w:t xml:space="preserve"> </w:t>
      </w:r>
      <w:r w:rsidRPr="00F67E7A">
        <w:rPr>
          <w:rFonts w:ascii="Verdana" w:hAnsi="Verdana" w:cs="Arial Narrow"/>
        </w:rPr>
        <w:t>arqueológico como fuente de desarrollo de nuevas capacidades científico -técnicas y</w:t>
      </w:r>
      <w:r w:rsidR="00F67E7A" w:rsidRPr="00F67E7A">
        <w:rPr>
          <w:rFonts w:ascii="Verdana" w:hAnsi="Verdana" w:cs="Arial Narrow"/>
        </w:rPr>
        <w:t xml:space="preserve"> </w:t>
      </w:r>
      <w:r w:rsidRPr="00F67E7A">
        <w:rPr>
          <w:rFonts w:ascii="Verdana" w:hAnsi="Verdana" w:cs="Calibri"/>
        </w:rPr>
        <w:t>38</w:t>
      </w:r>
      <w:r w:rsidR="00F67E7A" w:rsidRPr="00F67E7A">
        <w:rPr>
          <w:rFonts w:ascii="Verdana" w:hAnsi="Verdana" w:cs="Calibri"/>
        </w:rPr>
        <w:t xml:space="preserve"> </w:t>
      </w:r>
      <w:r w:rsidRPr="00F67E7A">
        <w:rPr>
          <w:rFonts w:ascii="Verdana" w:hAnsi="Verdana" w:cs="Arial Narrow"/>
        </w:rPr>
        <w:t>modelos de explotación sostenible</w:t>
      </w:r>
    </w:p>
    <w:p w:rsidR="00F67E7A" w:rsidRDefault="00436B9F" w:rsidP="00F67E7A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67E7A">
        <w:rPr>
          <w:rFonts w:ascii="Verdana" w:hAnsi="Verdana" w:cs="Arial Narrow"/>
        </w:rPr>
        <w:lastRenderedPageBreak/>
        <w:t>industrias culturales y generación de empleo</w:t>
      </w:r>
    </w:p>
    <w:p w:rsidR="00436B9F" w:rsidRDefault="00436B9F" w:rsidP="00F67E7A">
      <w:pPr>
        <w:pStyle w:val="Prrafodelista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67E7A">
        <w:rPr>
          <w:rFonts w:ascii="Verdana" w:hAnsi="Verdana" w:cs="Arial Narrow"/>
        </w:rPr>
        <w:t>aprendizaje individual y valores colectivos.</w:t>
      </w:r>
    </w:p>
    <w:p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F67E7A" w:rsidRPr="00F67E7A" w:rsidRDefault="00F67E7A" w:rsidP="00F67E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310947" w:rsidRDefault="00436B9F" w:rsidP="00946D86">
      <w:pPr>
        <w:pStyle w:val="Prrafodelista"/>
        <w:numPr>
          <w:ilvl w:val="0"/>
          <w:numId w:val="13"/>
        </w:num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,Bold"/>
          <w:b/>
          <w:bCs/>
        </w:rPr>
      </w:pPr>
      <w:bookmarkStart w:id="7" w:name="ECONOMÍA"/>
      <w:r w:rsidRPr="00310947">
        <w:rPr>
          <w:rFonts w:ascii="Verdana" w:hAnsi="Verdana" w:cs="Arial Narrow,Bold"/>
          <w:b/>
          <w:bCs/>
        </w:rPr>
        <w:t>RETO EN ECONOMÍA Y SOCIEDAD DIGITAL</w:t>
      </w:r>
      <w:bookmarkEnd w:id="7"/>
    </w:p>
    <w:p w:rsidR="00436B9F" w:rsidRDefault="00436B9F" w:rsidP="00946D8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A lo largo de los próximos años ningún sector podrá quedar al margen de esta transformación</w:t>
      </w:r>
      <w:r w:rsidR="00310947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que modificará la forma de hacer negocios, los productos y servicios disponibles, los canales de</w:t>
      </w:r>
      <w:r w:rsidR="00310947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venta o los mecanismos de relación con el consumidor. El aprovechamiento de las</w:t>
      </w:r>
      <w:r w:rsidR="00310947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oportunidades industriales, comerciales y de prestación de servicios relacionadas con este</w:t>
      </w:r>
      <w:r w:rsidR="00310947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proceso de evolución supone uno de los retos principales para la economía del país.</w:t>
      </w:r>
    </w:p>
    <w:p w:rsidR="00436B9F" w:rsidRDefault="00436B9F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  <w:r w:rsidRPr="004B1DE8">
        <w:rPr>
          <w:rFonts w:ascii="Verdana" w:hAnsi="Verdana" w:cs="Arial Narrow"/>
        </w:rPr>
        <w:t>Las TIC como factores claves en la mejora de la competitividad de las empresas y de la</w:t>
      </w:r>
      <w:r w:rsidR="00310947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eficiencia de las Administraciones quedan incluidas en el Subprograma Estatal de Tecnologías</w:t>
      </w:r>
      <w:r w:rsidR="00310947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Facilitadores Esenciales, donde se promueve su adopción y uso, especialmente por parte del</w:t>
      </w:r>
      <w:r w:rsidR="0046277B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tejido empresarial.</w:t>
      </w:r>
      <w:r w:rsidR="00F63829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Sin embargo, las TIC y servicios asociados constituyen un sector intensivo en</w:t>
      </w:r>
      <w:r w:rsidR="00F63829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I+D+I, cuyos avances tienen un efecto transversal y multiplicador sobre un número importante de</w:t>
      </w:r>
      <w:r w:rsidR="00F63829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actividades claves en la economía española. Por tanto, las TIC son un ámbito de futuro desde el</w:t>
      </w:r>
      <w:r w:rsidR="00F63829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punto de vista de los avances científicos, tecnológicos y las innovaciones y al mismo tiempo</w:t>
      </w:r>
      <w:r w:rsidR="00F63829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constituyen un factor de modernización del resto de los sectores económicos incluidos aquellos</w:t>
      </w:r>
      <w:r w:rsidR="00F63829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que como el turismo, la construcción, la edificación o el transporte, entre otros, se consideran</w:t>
      </w:r>
      <w:r w:rsidR="00F63829">
        <w:rPr>
          <w:rFonts w:ascii="Verdana" w:hAnsi="Verdana" w:cs="Arial Narrow"/>
        </w:rPr>
        <w:t xml:space="preserve"> </w:t>
      </w:r>
      <w:r w:rsidRPr="004B1DE8">
        <w:rPr>
          <w:rFonts w:ascii="Verdana" w:hAnsi="Verdana" w:cs="Arial Narrow"/>
        </w:rPr>
        <w:t>maduros.</w:t>
      </w:r>
    </w:p>
    <w:p w:rsidR="00F63829" w:rsidRPr="004B1DE8" w:rsidRDefault="00F63829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436B9F" w:rsidRPr="00F63829" w:rsidRDefault="00F63829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  <w:b/>
        </w:rPr>
      </w:pPr>
      <w:r w:rsidRPr="00F63829">
        <w:rPr>
          <w:rFonts w:ascii="Verdana" w:hAnsi="Verdana" w:cs="Arial Narrow"/>
          <w:b/>
        </w:rPr>
        <w:t>PRIORIDADES TEMÁTICAS</w:t>
      </w:r>
      <w:r w:rsidR="00436B9F" w:rsidRPr="00F63829">
        <w:rPr>
          <w:rFonts w:ascii="Verdana" w:hAnsi="Verdana" w:cs="Arial Narrow"/>
          <w:b/>
        </w:rPr>
        <w:t>:</w:t>
      </w:r>
    </w:p>
    <w:p w:rsidR="0046277B" w:rsidRPr="004B1DE8" w:rsidRDefault="0046277B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F63829" w:rsidRPr="00F63829" w:rsidRDefault="00F63829" w:rsidP="00F6382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F63829" w:rsidRPr="00F63829" w:rsidRDefault="00F63829" w:rsidP="00F6382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F63829" w:rsidRPr="00F63829" w:rsidRDefault="00F63829" w:rsidP="00F6382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F63829" w:rsidRPr="00F63829" w:rsidRDefault="00F63829" w:rsidP="00F6382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F63829" w:rsidRPr="00F63829" w:rsidRDefault="00F63829" w:rsidP="00F6382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F63829" w:rsidRPr="00F63829" w:rsidRDefault="00F63829" w:rsidP="00F6382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F63829" w:rsidRPr="00F63829" w:rsidRDefault="00F63829" w:rsidP="00F6382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,Bold"/>
          <w:b/>
          <w:bCs/>
          <w:vanish/>
        </w:rPr>
      </w:pPr>
    </w:p>
    <w:p w:rsidR="00F63829" w:rsidRPr="00F63829" w:rsidRDefault="00436B9F" w:rsidP="00B6720E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F63829">
        <w:rPr>
          <w:rFonts w:ascii="Verdana" w:hAnsi="Verdana" w:cs="Arial Narrow,Bold"/>
          <w:b/>
          <w:bCs/>
        </w:rPr>
        <w:t>INTERNET DEL FUTURO</w:t>
      </w:r>
      <w:r w:rsidRPr="00F63829">
        <w:rPr>
          <w:rFonts w:ascii="Verdana" w:hAnsi="Verdana" w:cs="Arial Narrow"/>
        </w:rPr>
        <w:t>.</w:t>
      </w:r>
    </w:p>
    <w:p w:rsidR="00F63829" w:rsidRPr="00F63829" w:rsidRDefault="00436B9F" w:rsidP="00B6720E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F63829">
        <w:rPr>
          <w:rFonts w:ascii="Verdana" w:hAnsi="Verdana" w:cs="Arial Narrow,Bold"/>
          <w:b/>
          <w:bCs/>
        </w:rPr>
        <w:t xml:space="preserve">REDES Y SISTEMAS MÓVILES </w:t>
      </w:r>
      <w:r w:rsidRPr="00F63829">
        <w:rPr>
          <w:rFonts w:ascii="Verdana" w:hAnsi="Verdana" w:cs="Arial Narrow"/>
        </w:rPr>
        <w:t>y desarrollo de tecnologías, servicios y productivos basados en la</w:t>
      </w:r>
      <w:r w:rsidR="0046277B" w:rsidRPr="00F63829">
        <w:rPr>
          <w:rFonts w:ascii="Verdana" w:hAnsi="Verdana" w:cs="Arial Narrow"/>
        </w:rPr>
        <w:t xml:space="preserve"> </w:t>
      </w:r>
      <w:r w:rsidRPr="00F63829">
        <w:rPr>
          <w:rFonts w:ascii="Verdana" w:hAnsi="Verdana" w:cs="Arial Narrow"/>
        </w:rPr>
        <w:t>movilidad.</w:t>
      </w:r>
    </w:p>
    <w:p w:rsidR="00F63829" w:rsidRPr="00F63829" w:rsidRDefault="00436B9F" w:rsidP="00B6720E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F63829">
        <w:rPr>
          <w:rFonts w:ascii="Verdana" w:hAnsi="Verdana" w:cs="Arial Narrow"/>
        </w:rPr>
        <w:t xml:space="preserve">Desarrollo, innovación y adopción de </w:t>
      </w:r>
      <w:r w:rsidRPr="00F63829">
        <w:rPr>
          <w:rFonts w:ascii="Verdana" w:hAnsi="Verdana" w:cs="Arial Narrow,Bold"/>
          <w:b/>
          <w:bCs/>
        </w:rPr>
        <w:t xml:space="preserve">SOLUCIONES Y TECNOLOGÍAS </w:t>
      </w:r>
      <w:r w:rsidR="00F63829">
        <w:rPr>
          <w:rFonts w:ascii="Verdana" w:hAnsi="Verdana" w:cs="Arial Narrow"/>
        </w:rPr>
        <w:t xml:space="preserve">ligadas a </w:t>
      </w:r>
    </w:p>
    <w:p w:rsidR="00F63829" w:rsidRPr="00F63829" w:rsidRDefault="00436B9F" w:rsidP="00F63829">
      <w:pPr>
        <w:pStyle w:val="Prrafodelista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63829">
        <w:rPr>
          <w:rFonts w:ascii="Verdana" w:hAnsi="Verdana" w:cs="Arial Narrow,Italic"/>
          <w:i/>
          <w:iCs/>
        </w:rPr>
        <w:t>«</w:t>
      </w:r>
      <w:proofErr w:type="spellStart"/>
      <w:r w:rsidRPr="00F63829">
        <w:rPr>
          <w:rFonts w:ascii="Verdana" w:hAnsi="Verdana" w:cs="Arial Narrow,Italic"/>
          <w:i/>
          <w:iCs/>
        </w:rPr>
        <w:t>cloud</w:t>
      </w:r>
      <w:proofErr w:type="spellEnd"/>
      <w:r w:rsidR="0046277B" w:rsidRPr="00F63829">
        <w:rPr>
          <w:rFonts w:ascii="Verdana" w:hAnsi="Verdana" w:cs="Arial Narrow,Italic"/>
          <w:i/>
          <w:iCs/>
        </w:rPr>
        <w:t xml:space="preserve"> </w:t>
      </w:r>
      <w:proofErr w:type="spellStart"/>
      <w:r w:rsidRPr="00F63829">
        <w:rPr>
          <w:rFonts w:ascii="Verdana" w:hAnsi="Verdana" w:cs="Arial Narrow,Italic"/>
          <w:i/>
          <w:iCs/>
        </w:rPr>
        <w:t>computing</w:t>
      </w:r>
      <w:proofErr w:type="spellEnd"/>
      <w:r w:rsidRPr="00F63829">
        <w:rPr>
          <w:rFonts w:ascii="Verdana" w:hAnsi="Verdana" w:cs="Arial Narrow,Italic"/>
          <w:i/>
          <w:iCs/>
        </w:rPr>
        <w:t>»</w:t>
      </w:r>
    </w:p>
    <w:p w:rsidR="00436B9F" w:rsidRPr="00F63829" w:rsidRDefault="00436B9F" w:rsidP="00F63829">
      <w:pPr>
        <w:pStyle w:val="Prrafodelista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63829">
        <w:rPr>
          <w:rFonts w:ascii="Verdana" w:hAnsi="Verdana" w:cs="Arial Narrow,Italic"/>
          <w:i/>
          <w:iCs/>
        </w:rPr>
        <w:t>Open/</w:t>
      </w:r>
      <w:proofErr w:type="spellStart"/>
      <w:r w:rsidRPr="00F63829">
        <w:rPr>
          <w:rFonts w:ascii="Verdana" w:hAnsi="Verdana" w:cs="Arial Narrow,Italic"/>
          <w:i/>
          <w:iCs/>
        </w:rPr>
        <w:t>Linked</w:t>
      </w:r>
      <w:proofErr w:type="spellEnd"/>
      <w:r w:rsidRPr="00F63829">
        <w:rPr>
          <w:rFonts w:ascii="Verdana" w:hAnsi="Verdana" w:cs="Arial Narrow,Italic"/>
          <w:i/>
          <w:iCs/>
        </w:rPr>
        <w:t xml:space="preserve">/Big Data </w:t>
      </w:r>
      <w:r w:rsidRPr="00F63829">
        <w:rPr>
          <w:rFonts w:ascii="Verdana" w:hAnsi="Verdana" w:cs="Arial Narrow"/>
        </w:rPr>
        <w:t>y la reutilización información del sector público</w:t>
      </w:r>
      <w:r w:rsidR="00F63829" w:rsidRPr="00F63829">
        <w:rPr>
          <w:rFonts w:ascii="Verdana" w:hAnsi="Verdana" w:cs="Arial Narrow"/>
        </w:rPr>
        <w:t xml:space="preserve"> </w:t>
      </w:r>
      <w:r w:rsidRPr="00F63829">
        <w:rPr>
          <w:rFonts w:ascii="Verdana" w:hAnsi="Verdana" w:cs="Arial Narrow"/>
        </w:rPr>
        <w:t>generando valor y conocimiento.</w:t>
      </w:r>
    </w:p>
    <w:p w:rsidR="0046277B" w:rsidRPr="004B1DE8" w:rsidRDefault="0046277B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F63829" w:rsidRPr="00F63829" w:rsidRDefault="00436B9F" w:rsidP="00B6720E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F63829">
        <w:rPr>
          <w:rFonts w:ascii="Verdana" w:hAnsi="Verdana" w:cs="Arial Narrow,Bold"/>
          <w:b/>
          <w:bCs/>
        </w:rPr>
        <w:t>APLICACIONES Y SOLUCIONES TIC</w:t>
      </w:r>
      <w:r w:rsidRPr="00F63829">
        <w:rPr>
          <w:rFonts w:ascii="Verdana" w:hAnsi="Verdana" w:cs="Arial Narrow"/>
        </w:rPr>
        <w:t>:</w:t>
      </w:r>
    </w:p>
    <w:p w:rsidR="00F63829" w:rsidRDefault="00436B9F" w:rsidP="00F63829">
      <w:pPr>
        <w:pStyle w:val="Prrafodelista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63829">
        <w:rPr>
          <w:rFonts w:ascii="Verdana" w:hAnsi="Verdana" w:cs="Arial Narrow"/>
        </w:rPr>
        <w:t xml:space="preserve">empresariales y </w:t>
      </w:r>
      <w:r w:rsidR="00F63829" w:rsidRPr="00F63829">
        <w:rPr>
          <w:rFonts w:ascii="Verdana" w:hAnsi="Verdana" w:cs="Arial Narrow"/>
        </w:rPr>
        <w:t>especialmente orientadas a PYME</w:t>
      </w:r>
    </w:p>
    <w:p w:rsidR="00F63829" w:rsidRDefault="00F63829" w:rsidP="00F63829">
      <w:pPr>
        <w:pStyle w:val="Prrafodelista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63829">
        <w:rPr>
          <w:rFonts w:ascii="Verdana" w:hAnsi="Verdana" w:cs="Arial Narrow"/>
        </w:rPr>
        <w:t>gestión medioambiental</w:t>
      </w:r>
    </w:p>
    <w:p w:rsidR="00F63829" w:rsidRDefault="00436B9F" w:rsidP="00F63829">
      <w:pPr>
        <w:pStyle w:val="Prrafodelista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63829">
        <w:rPr>
          <w:rFonts w:ascii="Verdana" w:hAnsi="Verdana" w:cs="Arial Narrow"/>
        </w:rPr>
        <w:t>materia de efic</w:t>
      </w:r>
      <w:r w:rsidR="00F63829">
        <w:rPr>
          <w:rFonts w:ascii="Verdana" w:hAnsi="Verdana" w:cs="Arial Narrow"/>
        </w:rPr>
        <w:t>iencia y la gestión energética</w:t>
      </w:r>
    </w:p>
    <w:p w:rsidR="00F63829" w:rsidRDefault="00436B9F" w:rsidP="00F63829">
      <w:pPr>
        <w:pStyle w:val="Prrafodelista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63829">
        <w:rPr>
          <w:rFonts w:ascii="Verdana" w:hAnsi="Verdana" w:cs="Arial Narrow"/>
        </w:rPr>
        <w:t>cambio</w:t>
      </w:r>
      <w:r w:rsidR="0046277B" w:rsidRPr="00F63829">
        <w:rPr>
          <w:rFonts w:ascii="Verdana" w:hAnsi="Verdana" w:cs="Arial Narrow"/>
        </w:rPr>
        <w:t xml:space="preserve"> </w:t>
      </w:r>
      <w:r w:rsidR="00F63829" w:rsidRPr="00F63829">
        <w:rPr>
          <w:rFonts w:ascii="Verdana" w:hAnsi="Verdana" w:cs="Arial Narrow"/>
        </w:rPr>
        <w:t>climático y emisiones CO2, etc.</w:t>
      </w:r>
    </w:p>
    <w:p w:rsidR="00F63829" w:rsidRDefault="00F63829" w:rsidP="00F63829">
      <w:pPr>
        <w:pStyle w:val="Prrafodelista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63829">
        <w:rPr>
          <w:rFonts w:ascii="Verdana" w:hAnsi="Verdana" w:cs="Arial Narrow"/>
        </w:rPr>
        <w:t>vehículo eléctrico</w:t>
      </w:r>
    </w:p>
    <w:p w:rsidR="00F63829" w:rsidRDefault="00436B9F" w:rsidP="00F63829">
      <w:pPr>
        <w:pStyle w:val="Prrafodelista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63829">
        <w:rPr>
          <w:rFonts w:ascii="Verdana" w:hAnsi="Verdana" w:cs="Arial Narrow"/>
        </w:rPr>
        <w:t>salud y bienes</w:t>
      </w:r>
      <w:r w:rsidR="00F63829" w:rsidRPr="00F63829">
        <w:rPr>
          <w:rFonts w:ascii="Verdana" w:hAnsi="Verdana" w:cs="Arial Narrow"/>
        </w:rPr>
        <w:t>tar social</w:t>
      </w:r>
    </w:p>
    <w:p w:rsidR="00436B9F" w:rsidRPr="00F63829" w:rsidRDefault="00436B9F" w:rsidP="00F63829">
      <w:pPr>
        <w:pStyle w:val="Prrafodelista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F63829">
        <w:rPr>
          <w:rFonts w:ascii="Verdana" w:hAnsi="Verdana" w:cs="Arial Narrow"/>
        </w:rPr>
        <w:t>sistemas inteligentes de transporte, entre otros.</w:t>
      </w:r>
    </w:p>
    <w:p w:rsidR="0046277B" w:rsidRPr="004B1DE8" w:rsidRDefault="0046277B" w:rsidP="00B672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 Narrow"/>
        </w:rPr>
      </w:pPr>
    </w:p>
    <w:p w:rsidR="00CA0F5E" w:rsidRPr="00CA0F5E" w:rsidRDefault="00436B9F" w:rsidP="00B6720E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CA0F5E">
        <w:rPr>
          <w:rFonts w:ascii="Verdana" w:hAnsi="Verdana" w:cs="Arial Narrow,Bold"/>
          <w:b/>
          <w:bCs/>
        </w:rPr>
        <w:t>CIUDADES INTELIGENTES</w:t>
      </w:r>
      <w:r w:rsidRPr="00CA0F5E">
        <w:rPr>
          <w:rFonts w:ascii="Verdana" w:hAnsi="Verdana" w:cs="Arial Narrow"/>
        </w:rPr>
        <w:t>: desarrollo tecnológico, modelos de sostenibilidad y prestación</w:t>
      </w:r>
      <w:r w:rsidR="00CA0F5E" w:rsidRPr="00CA0F5E">
        <w:rPr>
          <w:rFonts w:ascii="Verdana" w:hAnsi="Verdana" w:cs="Arial Narrow"/>
        </w:rPr>
        <w:t xml:space="preserve"> </w:t>
      </w:r>
      <w:r w:rsidRPr="00CA0F5E">
        <w:rPr>
          <w:rFonts w:ascii="Verdana" w:hAnsi="Verdana" w:cs="Arial Narrow"/>
        </w:rPr>
        <w:t>avanzada de servicios, comunicaciones y otras aplicaciones.</w:t>
      </w:r>
    </w:p>
    <w:p w:rsidR="00CA0F5E" w:rsidRPr="00CA0F5E" w:rsidRDefault="00436B9F" w:rsidP="00B6720E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CA0F5E">
        <w:rPr>
          <w:rFonts w:ascii="Verdana" w:hAnsi="Verdana" w:cs="Arial Narrow"/>
        </w:rPr>
        <w:t>Sistemas y dispositivos basados en inteligencia ambiental.</w:t>
      </w:r>
    </w:p>
    <w:p w:rsidR="00CA0F5E" w:rsidRPr="00CA0F5E" w:rsidRDefault="00436B9F" w:rsidP="00B6720E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CA0F5E">
        <w:rPr>
          <w:rFonts w:ascii="Verdana" w:hAnsi="Verdana" w:cs="Arial Narrow,Bold"/>
          <w:b/>
          <w:bCs/>
        </w:rPr>
        <w:lastRenderedPageBreak/>
        <w:t>CIBERSEGURIDAD Y CONFIANZA DIGITAL</w:t>
      </w:r>
      <w:r w:rsidRPr="00CA0F5E">
        <w:rPr>
          <w:rFonts w:ascii="Verdana" w:hAnsi="Verdana" w:cs="Arial Narrow"/>
          <w:b/>
        </w:rPr>
        <w:t>:</w:t>
      </w:r>
    </w:p>
    <w:p w:rsidR="00CA0F5E" w:rsidRDefault="00436B9F" w:rsidP="00CA0F5E">
      <w:pPr>
        <w:pStyle w:val="Prrafodelista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CA0F5E">
        <w:rPr>
          <w:rFonts w:ascii="Verdana" w:hAnsi="Verdana" w:cs="Arial Narrow"/>
        </w:rPr>
        <w:t>utilizació</w:t>
      </w:r>
      <w:r w:rsidR="00CA0F5E" w:rsidRPr="00CA0F5E">
        <w:rPr>
          <w:rFonts w:ascii="Verdana" w:hAnsi="Verdana" w:cs="Arial Narrow"/>
        </w:rPr>
        <w:t>n de aplicaciones electrónicas</w:t>
      </w:r>
    </w:p>
    <w:p w:rsidR="00CA0F5E" w:rsidRDefault="00436B9F" w:rsidP="00CA0F5E">
      <w:pPr>
        <w:pStyle w:val="Prrafodelista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CA0F5E">
        <w:rPr>
          <w:rFonts w:ascii="Verdana" w:hAnsi="Verdana" w:cs="Arial Narrow"/>
        </w:rPr>
        <w:t>desarrollo de entornos seguros ligados a los derechos de los ciudadanos</w:t>
      </w:r>
    </w:p>
    <w:p w:rsidR="00436B9F" w:rsidRPr="00CA0F5E" w:rsidRDefault="00436B9F" w:rsidP="00CA0F5E">
      <w:pPr>
        <w:pStyle w:val="Prrafodelista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proofErr w:type="gramStart"/>
      <w:r w:rsidRPr="00CA0F5E">
        <w:rPr>
          <w:rFonts w:ascii="Verdana" w:hAnsi="Verdana" w:cs="Arial Narrow"/>
        </w:rPr>
        <w:t>protección</w:t>
      </w:r>
      <w:r w:rsidR="00CA0F5E">
        <w:rPr>
          <w:rFonts w:ascii="Verdana" w:hAnsi="Verdana" w:cs="Arial Narrow"/>
        </w:rPr>
        <w:t xml:space="preserve"> </w:t>
      </w:r>
      <w:r w:rsidRPr="00CA0F5E">
        <w:rPr>
          <w:rFonts w:ascii="Verdana" w:hAnsi="Verdana" w:cs="Arial Narrow"/>
        </w:rPr>
        <w:t>colectivos especialmente vulnerables</w:t>
      </w:r>
      <w:proofErr w:type="gramEnd"/>
      <w:r w:rsidRPr="00CA0F5E">
        <w:rPr>
          <w:rFonts w:ascii="Verdana" w:hAnsi="Verdana" w:cs="Arial Narrow"/>
        </w:rPr>
        <w:t>.</w:t>
      </w:r>
    </w:p>
    <w:p w:rsidR="0046277B" w:rsidRPr="004B1DE8" w:rsidRDefault="0046277B" w:rsidP="00CA0F5E">
      <w:p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</w:p>
    <w:p w:rsidR="00CA0F5E" w:rsidRPr="00CA0F5E" w:rsidRDefault="00436B9F" w:rsidP="00B6720E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CA0F5E">
        <w:rPr>
          <w:rFonts w:ascii="Verdana" w:hAnsi="Verdana" w:cs="Arial Narrow,Bold"/>
          <w:b/>
          <w:bCs/>
        </w:rPr>
        <w:t xml:space="preserve">REDES SOCIALES </w:t>
      </w:r>
      <w:r w:rsidRPr="00CA0F5E">
        <w:rPr>
          <w:rFonts w:ascii="Verdana" w:hAnsi="Verdana" w:cs="Arial Narrow"/>
        </w:rPr>
        <w:t>como vehículos de prestación de servicios y potencial desarrollo</w:t>
      </w:r>
      <w:r w:rsidR="0046277B" w:rsidRPr="00CA0F5E">
        <w:rPr>
          <w:rFonts w:ascii="Verdana" w:hAnsi="Verdana" w:cs="Arial Narrow"/>
        </w:rPr>
        <w:t xml:space="preserve"> </w:t>
      </w:r>
      <w:r w:rsidRPr="00CA0F5E">
        <w:rPr>
          <w:rFonts w:ascii="Verdana" w:hAnsi="Verdana" w:cs="Arial Narrow"/>
        </w:rPr>
        <w:t>empresarial.</w:t>
      </w:r>
    </w:p>
    <w:p w:rsidR="00073DBA" w:rsidRPr="002A332F" w:rsidRDefault="00436B9F" w:rsidP="00B6720E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774"/>
        <w:jc w:val="both"/>
        <w:rPr>
          <w:rFonts w:ascii="Verdana" w:hAnsi="Verdana" w:cs="Arial Narrow"/>
          <w:b/>
        </w:rPr>
      </w:pPr>
      <w:r w:rsidRPr="00073DBA">
        <w:rPr>
          <w:rFonts w:ascii="Verdana" w:hAnsi="Verdana" w:cs="Arial Narrow,Bold"/>
          <w:b/>
          <w:bCs/>
        </w:rPr>
        <w:t xml:space="preserve">SISTEMAS, PLATAFORMAS, SERVICIOS Y PROCESOS ORIENTADOS </w:t>
      </w:r>
      <w:r w:rsidRPr="00073DBA">
        <w:rPr>
          <w:rFonts w:ascii="Verdana" w:hAnsi="Verdana" w:cs="Arial Narrow"/>
        </w:rPr>
        <w:t>a:</w:t>
      </w:r>
    </w:p>
    <w:p w:rsidR="00073DBA" w:rsidRDefault="00436B9F" w:rsidP="00073DBA">
      <w:pPr>
        <w:pStyle w:val="Prrafodelista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073DBA">
        <w:rPr>
          <w:rFonts w:ascii="Verdana" w:hAnsi="Verdana" w:cs="Arial Narrow"/>
        </w:rPr>
        <w:t>contenidos y digitales -diseño,</w:t>
      </w:r>
      <w:r w:rsidR="00073DBA" w:rsidRPr="00073DBA">
        <w:rPr>
          <w:rFonts w:ascii="Verdana" w:hAnsi="Verdana" w:cs="Arial Narrow"/>
        </w:rPr>
        <w:t xml:space="preserve"> producción y empaquetamiento</w:t>
      </w:r>
    </w:p>
    <w:p w:rsidR="00436B9F" w:rsidRPr="00073DBA" w:rsidRDefault="00436B9F" w:rsidP="00073DBA">
      <w:pPr>
        <w:pStyle w:val="Prrafodelista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Verdana" w:hAnsi="Verdana" w:cs="Arial Narrow"/>
        </w:rPr>
      </w:pPr>
      <w:r w:rsidRPr="00073DBA">
        <w:rPr>
          <w:rFonts w:ascii="Verdana" w:hAnsi="Verdana" w:cs="Arial Narrow"/>
        </w:rPr>
        <w:t xml:space="preserve"> difusión audiovisual.</w:t>
      </w:r>
    </w:p>
    <w:p w:rsidR="0046277B" w:rsidRDefault="0046277B" w:rsidP="00073DBA">
      <w:pPr>
        <w:autoSpaceDE w:val="0"/>
        <w:autoSpaceDN w:val="0"/>
        <w:adjustRightInd w:val="0"/>
        <w:spacing w:after="0" w:line="240" w:lineRule="auto"/>
        <w:ind w:left="2127" w:hanging="993"/>
        <w:rPr>
          <w:rFonts w:ascii="Verdana" w:hAnsi="Verdana" w:cs="Arial Narrow"/>
        </w:rPr>
      </w:pPr>
    </w:p>
    <w:p w:rsidR="00F559B7" w:rsidRDefault="00F559B7" w:rsidP="00073DBA">
      <w:pPr>
        <w:autoSpaceDE w:val="0"/>
        <w:autoSpaceDN w:val="0"/>
        <w:adjustRightInd w:val="0"/>
        <w:spacing w:after="0" w:line="240" w:lineRule="auto"/>
        <w:ind w:left="2127" w:hanging="993"/>
        <w:rPr>
          <w:rFonts w:ascii="Verdana" w:hAnsi="Verdana" w:cs="Arial Narrow"/>
        </w:rPr>
      </w:pPr>
    </w:p>
    <w:p w:rsidR="005B6206" w:rsidRDefault="005B6206" w:rsidP="00073DBA">
      <w:pPr>
        <w:autoSpaceDE w:val="0"/>
        <w:autoSpaceDN w:val="0"/>
        <w:adjustRightInd w:val="0"/>
        <w:spacing w:after="0" w:line="240" w:lineRule="auto"/>
        <w:ind w:left="2127" w:hanging="993"/>
        <w:rPr>
          <w:rFonts w:ascii="Verdana" w:hAnsi="Verdana" w:cs="Arial Narrow"/>
        </w:rPr>
      </w:pPr>
    </w:p>
    <w:p w:rsidR="005B6206" w:rsidRPr="005B6206" w:rsidRDefault="005B6206" w:rsidP="00946D86">
      <w:pPr>
        <w:pStyle w:val="Prrafodelista"/>
        <w:numPr>
          <w:ilvl w:val="0"/>
          <w:numId w:val="15"/>
        </w:num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  <w:b/>
        </w:rPr>
      </w:pPr>
      <w:bookmarkStart w:id="8" w:name="SEGURIDAD"/>
      <w:r w:rsidRPr="005B6206">
        <w:rPr>
          <w:rFonts w:ascii="Verdana" w:hAnsi="Verdana" w:cs="Arial Narrow"/>
          <w:b/>
        </w:rPr>
        <w:t>RETO EN SEGURIDAD, PROTECCIÓN Y DEFENSA</w:t>
      </w:r>
      <w:bookmarkEnd w:id="8"/>
    </w:p>
    <w:p w:rsidR="005B6206" w:rsidRDefault="005B6206" w:rsidP="00946D8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</w:rPr>
      </w:pPr>
      <w:r w:rsidRPr="005B6206">
        <w:rPr>
          <w:rFonts w:ascii="Verdana" w:hAnsi="Verdana" w:cs="Arial Narrow"/>
        </w:rPr>
        <w:t xml:space="preserve">El proceso de globalización iniciado en décadas precedentes se traduce finalmente en </w:t>
      </w:r>
      <w:proofErr w:type="gramStart"/>
      <w:r w:rsidRPr="005B6206">
        <w:rPr>
          <w:rFonts w:ascii="Verdana" w:hAnsi="Verdana" w:cs="Arial Narrow"/>
        </w:rPr>
        <w:t>un</w:t>
      </w:r>
      <w:proofErr w:type="gramEnd"/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creciente interdependencia que incrementa la vulnerabilidad de nuestra sociedad y de los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ciudadanos así como de las instituciones, principios y valores que han permitido el desarrollo de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los principios de convivencia y gobernanza de las sociedades europeas. La naturaleza de este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RETO es de carácter global y de primera magnitud como consecuencia de los acontecimientos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internacionales y de los procesos de cambio social, político y estratégico que están teniendo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lugar.</w:t>
      </w:r>
    </w:p>
    <w:p w:rsidR="005B6206" w:rsidRDefault="005B6206" w:rsidP="00946D8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</w:rPr>
      </w:pPr>
      <w:r w:rsidRPr="005B6206">
        <w:rPr>
          <w:rFonts w:ascii="Verdana" w:hAnsi="Verdana" w:cs="Arial Narrow"/>
        </w:rPr>
        <w:t>El objetivo de este RETO es contribuir al desarrollo de tecnologías e innovaciones que refuercen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la seguridad y las capacidades de defensa a nivel nacional y permitan el desarrollo de un tejido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tecnológico de seguridad y defensa competitivo a nivel internacional.</w:t>
      </w:r>
      <w:r>
        <w:rPr>
          <w:rFonts w:ascii="Verdana" w:hAnsi="Verdana" w:cs="Arial Narrow"/>
        </w:rPr>
        <w:t xml:space="preserve"> </w:t>
      </w:r>
    </w:p>
    <w:p w:rsidR="005B6206" w:rsidRDefault="005B6206" w:rsidP="00946D8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</w:rPr>
      </w:pPr>
      <w:r>
        <w:rPr>
          <w:rFonts w:ascii="Verdana" w:hAnsi="Verdana" w:cs="Arial Narrow"/>
        </w:rPr>
        <w:t>E</w:t>
      </w:r>
      <w:r w:rsidRPr="005B6206">
        <w:rPr>
          <w:rFonts w:ascii="Verdana" w:hAnsi="Verdana" w:cs="Arial Narrow"/>
        </w:rPr>
        <w:t>ntre las referencias principales con las que se alinean las acciones programáticas y objetivos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tecnológicos contemplados en este RETO destaca la «Estrategia de Tecnología e Innovación para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la Defensa (ETID)», estrategia del Ministerio de Defensa para el desarrollo de tecnología de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aplicación a seguridad y defensa.</w:t>
      </w:r>
    </w:p>
    <w:p w:rsidR="005B6206" w:rsidRPr="005B6206" w:rsidRDefault="005B6206" w:rsidP="00946D8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  <w:b/>
        </w:rPr>
      </w:pPr>
      <w:r w:rsidRPr="005B6206">
        <w:rPr>
          <w:rFonts w:ascii="Verdana" w:hAnsi="Verdana" w:cs="Arial Narrow"/>
          <w:b/>
        </w:rPr>
        <w:t xml:space="preserve">PRIORIDADES TEMÁTICAS: </w:t>
      </w:r>
    </w:p>
    <w:p w:rsidR="005B6206" w:rsidRPr="005B6206" w:rsidRDefault="005B6206" w:rsidP="00946D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  <w:vanish/>
        </w:rPr>
      </w:pPr>
    </w:p>
    <w:p w:rsidR="005B6206" w:rsidRPr="005B6206" w:rsidRDefault="005B6206" w:rsidP="00946D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  <w:vanish/>
        </w:rPr>
      </w:pPr>
    </w:p>
    <w:p w:rsidR="005B6206" w:rsidRPr="005B6206" w:rsidRDefault="005B6206" w:rsidP="00946D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  <w:vanish/>
        </w:rPr>
      </w:pPr>
    </w:p>
    <w:p w:rsidR="005B6206" w:rsidRPr="005B6206" w:rsidRDefault="005B6206" w:rsidP="00946D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  <w:vanish/>
        </w:rPr>
      </w:pPr>
    </w:p>
    <w:p w:rsidR="005B6206" w:rsidRPr="005B6206" w:rsidRDefault="005B6206" w:rsidP="00946D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  <w:vanish/>
        </w:rPr>
      </w:pPr>
    </w:p>
    <w:p w:rsidR="005B6206" w:rsidRPr="005B6206" w:rsidRDefault="005B6206" w:rsidP="00946D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  <w:vanish/>
        </w:rPr>
      </w:pPr>
    </w:p>
    <w:p w:rsidR="005B6206" w:rsidRPr="005B6206" w:rsidRDefault="005B6206" w:rsidP="00946D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  <w:vanish/>
        </w:rPr>
      </w:pPr>
    </w:p>
    <w:p w:rsidR="005B6206" w:rsidRPr="005B6206" w:rsidRDefault="005B6206" w:rsidP="00946D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  <w:vanish/>
        </w:rPr>
      </w:pPr>
    </w:p>
    <w:p w:rsidR="005B6206" w:rsidRPr="0099043D" w:rsidRDefault="005B6206" w:rsidP="00643E9B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1134" w:hanging="777"/>
        <w:contextualSpacing w:val="0"/>
        <w:jc w:val="both"/>
        <w:rPr>
          <w:rFonts w:ascii="Verdana" w:hAnsi="Verdana" w:cs="Arial Narrow"/>
          <w:b/>
        </w:rPr>
      </w:pPr>
      <w:r w:rsidRPr="0099043D">
        <w:rPr>
          <w:rFonts w:ascii="Verdana" w:hAnsi="Verdana" w:cs="Arial Narrow"/>
          <w:b/>
        </w:rPr>
        <w:t>TECNOLOGÍAS DE SISTEMAS DE INFORMACIÓN Y COMUNICACIONES</w:t>
      </w:r>
      <w:r w:rsidRPr="005B6206">
        <w:rPr>
          <w:rFonts w:ascii="Verdana" w:hAnsi="Verdana" w:cs="Arial Narrow"/>
        </w:rPr>
        <w:t xml:space="preserve"> para puestos de mando y</w:t>
      </w:r>
      <w:r w:rsidRPr="005B6206"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centros de control;</w:t>
      </w:r>
      <w:r w:rsidRPr="005B6206">
        <w:rPr>
          <w:rFonts w:ascii="Verdana" w:hAnsi="Verdana" w:cs="Arial Narrow"/>
        </w:rPr>
        <w:t xml:space="preserve"> </w:t>
      </w:r>
      <w:proofErr w:type="spellStart"/>
      <w:r w:rsidRPr="005B6206">
        <w:rPr>
          <w:rFonts w:ascii="Verdana" w:hAnsi="Verdana" w:cs="Arial Narrow"/>
        </w:rPr>
        <w:t>ciberseguridad</w:t>
      </w:r>
      <w:proofErr w:type="spellEnd"/>
      <w:r w:rsidRPr="005B6206">
        <w:rPr>
          <w:rFonts w:ascii="Verdana" w:hAnsi="Verdana" w:cs="Arial Narrow"/>
        </w:rPr>
        <w:t xml:space="preserve"> de redes, sistemas y software, especialmente en</w:t>
      </w:r>
      <w:r w:rsidRPr="005B6206"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infraestructuras críticas; sensores</w:t>
      </w:r>
      <w:r w:rsidRPr="005B6206">
        <w:rPr>
          <w:rFonts w:ascii="Verdana" w:hAnsi="Verdana" w:cs="Arial Narrow"/>
        </w:rPr>
        <w:t xml:space="preserve"> y procesamiento y distribución de información para </w:t>
      </w:r>
      <w:r w:rsidRPr="005B6206">
        <w:rPr>
          <w:rFonts w:ascii="Verdana" w:hAnsi="Verdana" w:cs="Arial Narrow"/>
        </w:rPr>
        <w:t>inteligencia, vigilancia y reconocimiento.</w:t>
      </w:r>
    </w:p>
    <w:p w:rsidR="005B6206" w:rsidRPr="0099043D" w:rsidRDefault="005B6206" w:rsidP="00643E9B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1134" w:hanging="777"/>
        <w:contextualSpacing w:val="0"/>
        <w:jc w:val="both"/>
        <w:rPr>
          <w:rFonts w:ascii="Verdana" w:hAnsi="Verdana" w:cs="Arial Narrow"/>
          <w:b/>
        </w:rPr>
      </w:pPr>
      <w:r w:rsidRPr="0099043D">
        <w:rPr>
          <w:rFonts w:ascii="Verdana" w:hAnsi="Verdana" w:cs="Arial Narrow"/>
          <w:b/>
        </w:rPr>
        <w:t>TECNOLOGÍAS DE SIMULACIÓN PARA EL APOYO A LA DECISIÓN Y EL ADIESTRAMIENTO.</w:t>
      </w:r>
    </w:p>
    <w:p w:rsidR="005B6206" w:rsidRPr="0099043D" w:rsidRDefault="005B6206" w:rsidP="00643E9B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1134" w:hanging="777"/>
        <w:contextualSpacing w:val="0"/>
        <w:jc w:val="both"/>
        <w:rPr>
          <w:rFonts w:ascii="Verdana" w:hAnsi="Verdana" w:cs="Arial Narrow"/>
          <w:b/>
        </w:rPr>
      </w:pPr>
      <w:r w:rsidRPr="0099043D">
        <w:rPr>
          <w:rFonts w:ascii="Verdana" w:hAnsi="Verdana" w:cs="Arial Narrow"/>
          <w:b/>
        </w:rPr>
        <w:t>TECNOLOGÍAS DE APLICACIÓN A LA PROTECCIÓN DE LAS PERSONAS,</w:t>
      </w:r>
      <w:r w:rsidRPr="005B6206">
        <w:rPr>
          <w:rFonts w:ascii="Verdana" w:hAnsi="Verdana" w:cs="Arial Narrow"/>
        </w:rPr>
        <w:t xml:space="preserve"> especialmente frente a</w:t>
      </w:r>
      <w:r w:rsidRPr="005B6206"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impactos balísticos, artefactos explosivos y amenazas NBQ y de protección de plataformas e</w:t>
      </w:r>
      <w:r w:rsidRPr="005B6206"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instalaciones críticas y control de fronteras, así como tecnologías de apoyo a las condiciones</w:t>
      </w:r>
      <w:r w:rsidRPr="005B6206"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 xml:space="preserve">de operación de las </w:t>
      </w:r>
      <w:r w:rsidRPr="005B6206">
        <w:rPr>
          <w:rFonts w:ascii="Verdana" w:hAnsi="Verdana" w:cs="Arial Narrow"/>
        </w:rPr>
        <w:lastRenderedPageBreak/>
        <w:t>personas como la carga física, la conectividad y otros factores humanos</w:t>
      </w:r>
      <w:r w:rsidRPr="005B6206"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incluyendo los aspectos biométricos.</w:t>
      </w:r>
    </w:p>
    <w:p w:rsidR="005B6206" w:rsidRPr="0099043D" w:rsidRDefault="005B6206" w:rsidP="00643E9B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1134" w:hanging="777"/>
        <w:contextualSpacing w:val="0"/>
        <w:jc w:val="both"/>
        <w:rPr>
          <w:rFonts w:ascii="Verdana" w:hAnsi="Verdana" w:cs="Arial Narrow"/>
          <w:b/>
        </w:rPr>
      </w:pPr>
      <w:r w:rsidRPr="0099043D">
        <w:rPr>
          <w:rFonts w:ascii="Verdana" w:hAnsi="Verdana" w:cs="Arial Narrow"/>
          <w:b/>
        </w:rPr>
        <w:t>TECNOLOGÍAS DE APLICACIÓN A PLATAFORMAS</w:t>
      </w:r>
      <w:r w:rsidRPr="005B6206">
        <w:rPr>
          <w:rFonts w:ascii="Verdana" w:hAnsi="Verdana" w:cs="Arial Narrow"/>
        </w:rPr>
        <w:t xml:space="preserve"> especialmente las relacionadas con los</w:t>
      </w:r>
      <w:r w:rsidRPr="005B6206"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materiales, las soluciones energéticas y su funcionamiento no tripulado -UAV, UGV-.</w:t>
      </w:r>
    </w:p>
    <w:p w:rsidR="005B6206" w:rsidRDefault="005B6206" w:rsidP="00946D8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</w:rPr>
      </w:pPr>
      <w:r w:rsidRPr="005B6206">
        <w:rPr>
          <w:rFonts w:ascii="Verdana" w:hAnsi="Verdana" w:cs="Arial Narrow"/>
        </w:rPr>
        <w:t xml:space="preserve">Las actuaciones que se contemplan incluirán iniciativas destinadas a </w:t>
      </w:r>
      <w:proofErr w:type="gramStart"/>
      <w:r w:rsidRPr="005B6206">
        <w:rPr>
          <w:rFonts w:ascii="Verdana" w:hAnsi="Verdana" w:cs="Arial Narrow"/>
        </w:rPr>
        <w:t>potenciar</w:t>
      </w:r>
      <w:proofErr w:type="gramEnd"/>
      <w:r w:rsidRPr="005B6206">
        <w:rPr>
          <w:rFonts w:ascii="Verdana" w:hAnsi="Verdana" w:cs="Arial Narrow"/>
        </w:rPr>
        <w:t xml:space="preserve"> la colaboración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 xml:space="preserve">entre: </w:t>
      </w:r>
    </w:p>
    <w:p w:rsidR="005B6206" w:rsidRDefault="005B6206" w:rsidP="00946D8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Verdana" w:hAnsi="Verdana" w:cs="Arial Narrow"/>
        </w:rPr>
      </w:pPr>
      <w:r w:rsidRPr="005B6206">
        <w:rPr>
          <w:rFonts w:ascii="Verdana" w:hAnsi="Verdana" w:cs="Arial Narrow"/>
        </w:rPr>
        <w:t>los agentes del Sistema para la obtención de demostradores y prototipos de sistemas</w:t>
      </w:r>
      <w:r w:rsidRPr="005B6206"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relacionados con los equipos y sistemas de interés para la seguridad y defensa mediante</w:t>
      </w:r>
      <w:r w:rsidRPr="005B6206"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programas de ámbito nacional (p.ej. Programas Nacionales del Ministerio de Defensa) como</w:t>
      </w:r>
      <w:r w:rsidRPr="005B6206"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internacional (p.ej. Programas de I+D en cooperación, y los Programas de la Agencia Europea</w:t>
      </w:r>
      <w:r w:rsidRPr="005B6206"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 xml:space="preserve">de Defensa-EDA) </w:t>
      </w:r>
    </w:p>
    <w:p w:rsidR="005B6206" w:rsidRDefault="005B6206" w:rsidP="00946D8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Verdana" w:hAnsi="Verdana" w:cs="Arial Narrow"/>
        </w:rPr>
      </w:pPr>
      <w:r w:rsidRPr="005B6206">
        <w:rPr>
          <w:rFonts w:ascii="Verdana" w:hAnsi="Verdana" w:cs="Arial Narrow"/>
        </w:rPr>
        <w:t>los Centros Tecnológicos de Defensa y el tejido tecnológico nacional para</w:t>
      </w:r>
      <w:r w:rsidRPr="005B6206"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el desarrollo de soluciones innovadoras en el ámbito de seguridad y defensa</w:t>
      </w:r>
    </w:p>
    <w:p w:rsidR="005B6206" w:rsidRDefault="005B6206" w:rsidP="00946D8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Verdana" w:hAnsi="Verdana" w:cs="Arial Narrow"/>
        </w:rPr>
      </w:pPr>
      <w:r w:rsidRPr="005B6206">
        <w:rPr>
          <w:rFonts w:ascii="Verdana" w:hAnsi="Verdana" w:cs="Arial Narrow"/>
        </w:rPr>
        <w:t>la comunidad</w:t>
      </w:r>
      <w:r w:rsidRPr="005B6206"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tecnológica nacional en el ámbito de la I+D en seguridad y defensa a través del Portal de</w:t>
      </w:r>
      <w:r w:rsidRPr="005B6206"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Tecnología e Innovación del Ministerio de Defensa.</w:t>
      </w:r>
      <w:r w:rsidRPr="005B6206">
        <w:rPr>
          <w:rFonts w:ascii="Verdana" w:hAnsi="Verdana" w:cs="Arial Narrow"/>
        </w:rPr>
        <w:t xml:space="preserve"> </w:t>
      </w:r>
    </w:p>
    <w:p w:rsidR="005B6206" w:rsidRPr="004B1DE8" w:rsidRDefault="005B6206" w:rsidP="00946D8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 Narrow"/>
        </w:rPr>
      </w:pPr>
      <w:r w:rsidRPr="005B6206">
        <w:rPr>
          <w:rFonts w:ascii="Verdana" w:hAnsi="Verdana" w:cs="Arial Narrow"/>
        </w:rPr>
        <w:t>Asimismo, y en estrecha coordinación con el Programa COINCIDENTE del Ministerio de Defensa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se potenciará el aprovechamiento de las investigaciones y desarrollos existentes, principalmente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40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en Universidad y PYME, para la incorporación de soluciones tecnológicas innovadoras en</w:t>
      </w:r>
      <w:r>
        <w:rPr>
          <w:rFonts w:ascii="Verdana" w:hAnsi="Verdana" w:cs="Arial Narrow"/>
        </w:rPr>
        <w:t xml:space="preserve"> </w:t>
      </w:r>
      <w:r w:rsidRPr="005B6206">
        <w:rPr>
          <w:rFonts w:ascii="Verdana" w:hAnsi="Verdana" w:cs="Arial Narrow"/>
        </w:rPr>
        <w:t>aplicaciones de seguridad y defensa.</w:t>
      </w:r>
    </w:p>
    <w:sectPr w:rsidR="005B6206" w:rsidRPr="004B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6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EB44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B222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3967AA"/>
    <w:multiLevelType w:val="multilevel"/>
    <w:tmpl w:val="B694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C57C7C"/>
    <w:multiLevelType w:val="hybridMultilevel"/>
    <w:tmpl w:val="F67C99CA"/>
    <w:lvl w:ilvl="0" w:tplc="775A4C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10CEB2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C0761EBC">
      <w:start w:val="1"/>
      <w:numFmt w:val="upperRoman"/>
      <w:lvlText w:val="%3."/>
      <w:lvlJc w:val="left"/>
      <w:pPr>
        <w:ind w:left="2970" w:hanging="990"/>
      </w:pPr>
      <w:rPr>
        <w:rFonts w:cs="Arial Narrow,Bold"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0E56"/>
    <w:multiLevelType w:val="hybridMultilevel"/>
    <w:tmpl w:val="568CC620"/>
    <w:lvl w:ilvl="0" w:tplc="041CEFC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7926E9"/>
    <w:multiLevelType w:val="hybridMultilevel"/>
    <w:tmpl w:val="F5AEBA7E"/>
    <w:lvl w:ilvl="0" w:tplc="775A4C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026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FD359D"/>
    <w:multiLevelType w:val="multilevel"/>
    <w:tmpl w:val="1DACA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8BA7588"/>
    <w:multiLevelType w:val="hybridMultilevel"/>
    <w:tmpl w:val="F2E621BC"/>
    <w:lvl w:ilvl="0" w:tplc="775A4CCE">
      <w:start w:val="1"/>
      <w:numFmt w:val="lowerLetter"/>
      <w:lvlText w:val="(%1)"/>
      <w:lvlJc w:val="left"/>
      <w:pPr>
        <w:ind w:left="79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B2D6619"/>
    <w:multiLevelType w:val="hybridMultilevel"/>
    <w:tmpl w:val="34503D20"/>
    <w:lvl w:ilvl="0" w:tplc="775A4CC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9D3F3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9B125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6B0BD4"/>
    <w:multiLevelType w:val="hybridMultilevel"/>
    <w:tmpl w:val="5A142F86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62B"/>
    <w:multiLevelType w:val="hybridMultilevel"/>
    <w:tmpl w:val="4BEC06B0"/>
    <w:lvl w:ilvl="0" w:tplc="9B9056B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0437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BA510A"/>
    <w:multiLevelType w:val="hybridMultilevel"/>
    <w:tmpl w:val="45F2C8D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CC41902"/>
    <w:multiLevelType w:val="hybridMultilevel"/>
    <w:tmpl w:val="5B704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0CEB2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C0761EBC">
      <w:start w:val="1"/>
      <w:numFmt w:val="upperRoman"/>
      <w:lvlText w:val="%3."/>
      <w:lvlJc w:val="left"/>
      <w:pPr>
        <w:ind w:left="2970" w:hanging="990"/>
      </w:pPr>
      <w:rPr>
        <w:rFonts w:cs="Arial Narrow,Bold"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77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5D30AB"/>
    <w:multiLevelType w:val="hybridMultilevel"/>
    <w:tmpl w:val="A8C40D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3"/>
  </w:num>
  <w:num w:numId="5">
    <w:abstractNumId w:val="3"/>
  </w:num>
  <w:num w:numId="6">
    <w:abstractNumId w:val="16"/>
  </w:num>
  <w:num w:numId="7">
    <w:abstractNumId w:val="9"/>
  </w:num>
  <w:num w:numId="8">
    <w:abstractNumId w:val="2"/>
  </w:num>
  <w:num w:numId="9">
    <w:abstractNumId w:val="15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7"/>
  </w:num>
  <w:num w:numId="15">
    <w:abstractNumId w:val="12"/>
  </w:num>
  <w:num w:numId="16">
    <w:abstractNumId w:val="18"/>
  </w:num>
  <w:num w:numId="17">
    <w:abstractNumId w:val="11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5B"/>
    <w:rsid w:val="00034BD0"/>
    <w:rsid w:val="00073DBA"/>
    <w:rsid w:val="00091C63"/>
    <w:rsid w:val="000E561D"/>
    <w:rsid w:val="000F3E21"/>
    <w:rsid w:val="00173915"/>
    <w:rsid w:val="001906A4"/>
    <w:rsid w:val="00191347"/>
    <w:rsid w:val="001F2C92"/>
    <w:rsid w:val="00280672"/>
    <w:rsid w:val="00296B1C"/>
    <w:rsid w:val="002A332F"/>
    <w:rsid w:val="002F5436"/>
    <w:rsid w:val="00310947"/>
    <w:rsid w:val="00314E4E"/>
    <w:rsid w:val="003E1F86"/>
    <w:rsid w:val="003E4413"/>
    <w:rsid w:val="00403678"/>
    <w:rsid w:val="00412656"/>
    <w:rsid w:val="00436B9F"/>
    <w:rsid w:val="0046277B"/>
    <w:rsid w:val="00494D30"/>
    <w:rsid w:val="004B1DE8"/>
    <w:rsid w:val="00544099"/>
    <w:rsid w:val="0056355B"/>
    <w:rsid w:val="005B6206"/>
    <w:rsid w:val="00643E9B"/>
    <w:rsid w:val="00647B9A"/>
    <w:rsid w:val="006B128A"/>
    <w:rsid w:val="006E16E9"/>
    <w:rsid w:val="006F579A"/>
    <w:rsid w:val="0070154F"/>
    <w:rsid w:val="00761406"/>
    <w:rsid w:val="008050AE"/>
    <w:rsid w:val="0083386C"/>
    <w:rsid w:val="0085319A"/>
    <w:rsid w:val="00880D8F"/>
    <w:rsid w:val="00885CC3"/>
    <w:rsid w:val="0090721A"/>
    <w:rsid w:val="00946D86"/>
    <w:rsid w:val="0098741E"/>
    <w:rsid w:val="0099043D"/>
    <w:rsid w:val="00991A36"/>
    <w:rsid w:val="00992140"/>
    <w:rsid w:val="009C4B71"/>
    <w:rsid w:val="009F604C"/>
    <w:rsid w:val="00A738BC"/>
    <w:rsid w:val="00AF11EA"/>
    <w:rsid w:val="00B26373"/>
    <w:rsid w:val="00B2792A"/>
    <w:rsid w:val="00B5255E"/>
    <w:rsid w:val="00B6720E"/>
    <w:rsid w:val="00BA4019"/>
    <w:rsid w:val="00BB0EB0"/>
    <w:rsid w:val="00BB22DC"/>
    <w:rsid w:val="00BD2A3D"/>
    <w:rsid w:val="00BE3732"/>
    <w:rsid w:val="00C36453"/>
    <w:rsid w:val="00C54C94"/>
    <w:rsid w:val="00CA0F5E"/>
    <w:rsid w:val="00CA68EC"/>
    <w:rsid w:val="00D7516E"/>
    <w:rsid w:val="00E16EDD"/>
    <w:rsid w:val="00E63AA2"/>
    <w:rsid w:val="00E6605E"/>
    <w:rsid w:val="00EA4A55"/>
    <w:rsid w:val="00F41131"/>
    <w:rsid w:val="00F559B7"/>
    <w:rsid w:val="00F63829"/>
    <w:rsid w:val="00F67E7A"/>
    <w:rsid w:val="00F9116F"/>
    <w:rsid w:val="00F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B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25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1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B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25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i.mineco.gob.es/portal/site/MICINN/menuitem.7eeac5cd345b4f34f09dfd1001432ea0/?vgnextoid=83b192b9036c2210VgnVCM1000001d04140aRC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17</Pages>
  <Words>5953</Words>
  <Characters>32742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68</cp:revision>
  <dcterms:created xsi:type="dcterms:W3CDTF">2013-11-06T09:56:00Z</dcterms:created>
  <dcterms:modified xsi:type="dcterms:W3CDTF">2013-11-07T11:01:00Z</dcterms:modified>
</cp:coreProperties>
</file>